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54" w:rsidRPr="00A14D28" w:rsidRDefault="001D6019" w:rsidP="00943DD8">
      <w:pPr>
        <w:widowControl/>
        <w:jc w:val="center"/>
        <w:rPr>
          <w:sz w:val="28"/>
          <w:szCs w:val="28"/>
        </w:rPr>
      </w:pPr>
      <w:r>
        <w:rPr>
          <w:rFonts w:hint="eastAsia"/>
          <w:sz w:val="28"/>
          <w:szCs w:val="28"/>
        </w:rPr>
        <w:t>第３</w:t>
      </w:r>
      <w:r w:rsidR="00943DD8">
        <w:rPr>
          <w:rFonts w:hint="eastAsia"/>
          <w:sz w:val="28"/>
          <w:szCs w:val="28"/>
        </w:rPr>
        <w:t>期愛知県ホームレス自立支援施策等実施計画</w:t>
      </w:r>
      <w:r w:rsidR="009901AA">
        <w:rPr>
          <w:rFonts w:hint="eastAsia"/>
          <w:sz w:val="28"/>
          <w:szCs w:val="28"/>
        </w:rPr>
        <w:t>の</w:t>
      </w:r>
      <w:r w:rsidR="00943DD8">
        <w:rPr>
          <w:rFonts w:hint="eastAsia"/>
          <w:sz w:val="28"/>
          <w:szCs w:val="28"/>
        </w:rPr>
        <w:t>評価</w:t>
      </w:r>
      <w:bookmarkStart w:id="0" w:name="_GoBack"/>
      <w:bookmarkEnd w:id="0"/>
    </w:p>
    <w:p w:rsidR="00A02A77" w:rsidRPr="002E3377" w:rsidRDefault="001D6019" w:rsidP="00A02A77">
      <w:pPr>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A02A77" w:rsidRPr="002E3377">
        <w:rPr>
          <w:rFonts w:asciiTheme="majorEastAsia" w:eastAsiaTheme="majorEastAsia" w:hAnsiTheme="majorEastAsia" w:hint="eastAsia"/>
          <w:sz w:val="24"/>
          <w:szCs w:val="24"/>
        </w:rPr>
        <w:t xml:space="preserve">期計画　基本目標１＞　</w:t>
      </w:r>
    </w:p>
    <w:tbl>
      <w:tblPr>
        <w:tblW w:w="8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780410" w:rsidTr="00780410">
        <w:trPr>
          <w:trHeight w:val="1503"/>
        </w:trPr>
        <w:tc>
          <w:tcPr>
            <w:tcW w:w="8730" w:type="dxa"/>
          </w:tcPr>
          <w:p w:rsidR="00780410" w:rsidRDefault="00780410" w:rsidP="00780410">
            <w:pPr>
              <w:ind w:firstLineChars="100" w:firstLine="240"/>
              <w:rPr>
                <w:sz w:val="24"/>
                <w:szCs w:val="24"/>
              </w:rPr>
            </w:pPr>
            <w:r w:rsidRPr="002E3377">
              <w:rPr>
                <w:rFonts w:hint="eastAsia"/>
                <w:sz w:val="24"/>
                <w:szCs w:val="24"/>
              </w:rPr>
              <w:t>経済情勢の動向に注目しながらホームレス自立支援対策を実施することにより、これまでのホームレスの実態に関する全国調査（以下「全国調査」）で一番少なかった</w:t>
            </w:r>
            <w:r w:rsidR="001D6019">
              <w:rPr>
                <w:rFonts w:hint="eastAsia"/>
                <w:sz w:val="24"/>
                <w:szCs w:val="24"/>
              </w:rPr>
              <w:t>380</w:t>
            </w:r>
            <w:r w:rsidRPr="002E3377">
              <w:rPr>
                <w:rFonts w:hint="eastAsia"/>
                <w:sz w:val="24"/>
                <w:szCs w:val="24"/>
              </w:rPr>
              <w:t>人（平成</w:t>
            </w:r>
            <w:r w:rsidR="001D6019">
              <w:rPr>
                <w:rFonts w:hint="eastAsia"/>
                <w:sz w:val="24"/>
                <w:szCs w:val="24"/>
              </w:rPr>
              <w:t>2</w:t>
            </w:r>
            <w:r w:rsidR="001D6019">
              <w:rPr>
                <w:sz w:val="24"/>
                <w:szCs w:val="24"/>
              </w:rPr>
              <w:t>6</w:t>
            </w:r>
            <w:r w:rsidRPr="002E3377">
              <w:rPr>
                <w:rFonts w:hint="eastAsia"/>
                <w:sz w:val="24"/>
                <w:szCs w:val="24"/>
              </w:rPr>
              <w:t>年</w:t>
            </w:r>
            <w:r w:rsidRPr="002E3377">
              <w:rPr>
                <w:rFonts w:hint="eastAsia"/>
                <w:sz w:val="24"/>
                <w:szCs w:val="24"/>
              </w:rPr>
              <w:t>1</w:t>
            </w:r>
            <w:r w:rsidRPr="002E3377">
              <w:rPr>
                <w:rFonts w:hint="eastAsia"/>
                <w:sz w:val="24"/>
                <w:szCs w:val="24"/>
              </w:rPr>
              <w:t>月調査）より更なるホームレス数の減少を目指します。</w:t>
            </w:r>
          </w:p>
        </w:tc>
      </w:tr>
    </w:tbl>
    <w:p w:rsidR="0089303A" w:rsidRPr="002E3377" w:rsidRDefault="0089303A" w:rsidP="002E3377">
      <w:pPr>
        <w:ind w:firstLineChars="100" w:firstLine="240"/>
        <w:rPr>
          <w:sz w:val="24"/>
          <w:szCs w:val="24"/>
        </w:rPr>
      </w:pPr>
    </w:p>
    <w:p w:rsidR="00A02A77" w:rsidRPr="002E3377" w:rsidRDefault="00A02A77" w:rsidP="002E3377">
      <w:pPr>
        <w:ind w:left="240" w:hangingChars="100" w:hanging="240"/>
        <w:rPr>
          <w:rFonts w:asciiTheme="majorEastAsia" w:eastAsiaTheme="majorEastAsia" w:hAnsiTheme="majorEastAsia"/>
          <w:sz w:val="24"/>
          <w:szCs w:val="24"/>
        </w:rPr>
      </w:pPr>
      <w:r w:rsidRPr="002E3377">
        <w:rPr>
          <w:rFonts w:asciiTheme="majorEastAsia" w:eastAsiaTheme="majorEastAsia" w:hAnsiTheme="majorEastAsia" w:hint="eastAsia"/>
          <w:sz w:val="24"/>
          <w:szCs w:val="24"/>
        </w:rPr>
        <w:t>○実績及び評価</w:t>
      </w:r>
    </w:p>
    <w:p w:rsidR="0089303A" w:rsidRPr="00780410" w:rsidRDefault="00A02A77" w:rsidP="00486354">
      <w:pPr>
        <w:ind w:firstLineChars="100" w:firstLine="240"/>
        <w:rPr>
          <w:rFonts w:asciiTheme="majorEastAsia" w:eastAsiaTheme="majorEastAsia" w:hAnsiTheme="majorEastAsia"/>
          <w:sz w:val="24"/>
          <w:szCs w:val="24"/>
        </w:rPr>
      </w:pPr>
      <w:r w:rsidRPr="002E3377">
        <w:rPr>
          <w:rFonts w:hint="eastAsia"/>
          <w:sz w:val="24"/>
          <w:szCs w:val="24"/>
        </w:rPr>
        <w:t>平成</w:t>
      </w:r>
      <w:r w:rsidR="001D6019">
        <w:rPr>
          <w:rFonts w:hint="eastAsia"/>
          <w:sz w:val="24"/>
          <w:szCs w:val="24"/>
        </w:rPr>
        <w:t>30</w:t>
      </w:r>
      <w:r w:rsidRPr="002E3377">
        <w:rPr>
          <w:rFonts w:hint="eastAsia"/>
          <w:sz w:val="24"/>
          <w:szCs w:val="24"/>
        </w:rPr>
        <w:t>年</w:t>
      </w:r>
      <w:r w:rsidRPr="002E3377">
        <w:rPr>
          <w:rFonts w:hint="eastAsia"/>
          <w:sz w:val="24"/>
          <w:szCs w:val="24"/>
        </w:rPr>
        <w:t>1</w:t>
      </w:r>
      <w:r w:rsidRPr="002E3377">
        <w:rPr>
          <w:rFonts w:hint="eastAsia"/>
          <w:sz w:val="24"/>
          <w:szCs w:val="24"/>
        </w:rPr>
        <w:t>月に実施した全国調査では、</w:t>
      </w:r>
      <w:r w:rsidRPr="00780410">
        <w:rPr>
          <w:rFonts w:asciiTheme="majorEastAsia" w:eastAsiaTheme="majorEastAsia" w:hAnsiTheme="majorEastAsia" w:hint="eastAsia"/>
          <w:sz w:val="24"/>
          <w:szCs w:val="24"/>
        </w:rPr>
        <w:t>県内のホームレス数は</w:t>
      </w:r>
      <w:r w:rsidR="001D6019">
        <w:rPr>
          <w:rFonts w:asciiTheme="majorEastAsia" w:eastAsiaTheme="majorEastAsia" w:hAnsiTheme="majorEastAsia" w:hint="eastAsia"/>
          <w:sz w:val="24"/>
          <w:szCs w:val="24"/>
        </w:rPr>
        <w:t>245</w:t>
      </w:r>
      <w:r w:rsidRPr="00780410">
        <w:rPr>
          <w:rFonts w:asciiTheme="majorEastAsia" w:eastAsiaTheme="majorEastAsia" w:hAnsiTheme="majorEastAsia" w:hint="eastAsia"/>
          <w:sz w:val="24"/>
          <w:szCs w:val="24"/>
        </w:rPr>
        <w:t>人であり、平成</w:t>
      </w:r>
      <w:r w:rsidR="001D6019">
        <w:rPr>
          <w:rFonts w:asciiTheme="majorEastAsia" w:eastAsiaTheme="majorEastAsia" w:hAnsiTheme="majorEastAsia" w:hint="eastAsia"/>
          <w:sz w:val="24"/>
          <w:szCs w:val="24"/>
        </w:rPr>
        <w:t>26</w:t>
      </w:r>
      <w:r w:rsidRPr="00780410">
        <w:rPr>
          <w:rFonts w:asciiTheme="majorEastAsia" w:eastAsiaTheme="majorEastAsia" w:hAnsiTheme="majorEastAsia" w:hint="eastAsia"/>
          <w:sz w:val="24"/>
          <w:szCs w:val="24"/>
        </w:rPr>
        <w:t>年1月の全国調査の</w:t>
      </w:r>
      <w:r w:rsidR="001D6019">
        <w:rPr>
          <w:rFonts w:asciiTheme="majorEastAsia" w:eastAsiaTheme="majorEastAsia" w:hAnsiTheme="majorEastAsia" w:hint="eastAsia"/>
          <w:sz w:val="24"/>
          <w:szCs w:val="24"/>
        </w:rPr>
        <w:t>380</w:t>
      </w:r>
      <w:r w:rsidRPr="00780410">
        <w:rPr>
          <w:rFonts w:asciiTheme="majorEastAsia" w:eastAsiaTheme="majorEastAsia" w:hAnsiTheme="majorEastAsia" w:hint="eastAsia"/>
          <w:sz w:val="24"/>
          <w:szCs w:val="24"/>
        </w:rPr>
        <w:t>人から</w:t>
      </w:r>
      <w:r w:rsidR="001D6019">
        <w:rPr>
          <w:rFonts w:asciiTheme="majorEastAsia" w:eastAsiaTheme="majorEastAsia" w:hAnsiTheme="majorEastAsia" w:hint="eastAsia"/>
          <w:sz w:val="24"/>
          <w:szCs w:val="24"/>
        </w:rPr>
        <w:t>135</w:t>
      </w:r>
      <w:r w:rsidRPr="00780410">
        <w:rPr>
          <w:rFonts w:asciiTheme="majorEastAsia" w:eastAsiaTheme="majorEastAsia" w:hAnsiTheme="majorEastAsia" w:hint="eastAsia"/>
          <w:sz w:val="24"/>
          <w:szCs w:val="24"/>
        </w:rPr>
        <w:t>人（</w:t>
      </w:r>
      <w:r w:rsidR="001D6019">
        <w:rPr>
          <w:rFonts w:asciiTheme="majorEastAsia" w:eastAsiaTheme="majorEastAsia" w:hAnsiTheme="majorEastAsia" w:hint="eastAsia"/>
          <w:sz w:val="24"/>
          <w:szCs w:val="24"/>
        </w:rPr>
        <w:t>35.6％）の減となり、目標を</w:t>
      </w:r>
      <w:r w:rsidRPr="00780410">
        <w:rPr>
          <w:rFonts w:asciiTheme="majorEastAsia" w:eastAsiaTheme="majorEastAsia" w:hAnsiTheme="majorEastAsia" w:hint="eastAsia"/>
          <w:sz w:val="24"/>
          <w:szCs w:val="24"/>
        </w:rPr>
        <w:t>上回って達成しました。</w:t>
      </w:r>
    </w:p>
    <w:p w:rsidR="00486354" w:rsidRDefault="00486354" w:rsidP="00486354">
      <w:pPr>
        <w:ind w:firstLineChars="100" w:firstLine="240"/>
        <w:rPr>
          <w:sz w:val="24"/>
          <w:szCs w:val="24"/>
        </w:rPr>
      </w:pPr>
    </w:p>
    <w:tbl>
      <w:tblPr>
        <w:tblpPr w:leftFromText="142" w:rightFromText="142" w:vertAnchor="text" w:horzAnchor="margin" w:tblpY="466"/>
        <w:tblW w:w="8746" w:type="dxa"/>
        <w:tblLayout w:type="fixed"/>
        <w:tblCellMar>
          <w:left w:w="99" w:type="dxa"/>
          <w:right w:w="99" w:type="dxa"/>
        </w:tblCellMar>
        <w:tblLook w:val="00A0" w:firstRow="1" w:lastRow="0" w:firstColumn="1" w:lastColumn="0" w:noHBand="0" w:noVBand="0"/>
      </w:tblPr>
      <w:tblGrid>
        <w:gridCol w:w="228"/>
        <w:gridCol w:w="1287"/>
        <w:gridCol w:w="1205"/>
        <w:gridCol w:w="1205"/>
        <w:gridCol w:w="1205"/>
        <w:gridCol w:w="1205"/>
        <w:gridCol w:w="1205"/>
        <w:gridCol w:w="1206"/>
      </w:tblGrid>
      <w:tr w:rsidR="0016725D" w:rsidRPr="0043797D" w:rsidTr="00286A7C">
        <w:trPr>
          <w:trHeight w:val="283"/>
        </w:trPr>
        <w:tc>
          <w:tcPr>
            <w:tcW w:w="8746" w:type="dxa"/>
            <w:gridSpan w:val="8"/>
            <w:tcBorders>
              <w:top w:val="nil"/>
              <w:bottom w:val="single" w:sz="4" w:space="0" w:color="auto"/>
            </w:tcBorders>
            <w:noWrap/>
            <w:vAlign w:val="bottom"/>
          </w:tcPr>
          <w:p w:rsidR="0016725D" w:rsidRPr="0043797D" w:rsidRDefault="0016725D" w:rsidP="0016725D">
            <w:pPr>
              <w:widowControl/>
              <w:jc w:val="righ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単位：人</w:t>
            </w:r>
          </w:p>
        </w:tc>
      </w:tr>
      <w:tr w:rsidR="0016725D" w:rsidRPr="0043797D" w:rsidTr="00527C73">
        <w:trPr>
          <w:trHeight w:val="270"/>
        </w:trPr>
        <w:tc>
          <w:tcPr>
            <w:tcW w:w="1515" w:type="dxa"/>
            <w:gridSpan w:val="2"/>
            <w:tcBorders>
              <w:top w:val="single" w:sz="4" w:space="0" w:color="auto"/>
              <w:left w:val="single" w:sz="4" w:space="0" w:color="auto"/>
              <w:bottom w:val="nil"/>
              <w:right w:val="single" w:sz="4" w:space="0" w:color="auto"/>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p>
        </w:tc>
        <w:tc>
          <w:tcPr>
            <w:tcW w:w="1205" w:type="dxa"/>
            <w:tcBorders>
              <w:top w:val="nil"/>
              <w:left w:val="single" w:sz="4" w:space="0" w:color="auto"/>
              <w:bottom w:val="single" w:sz="4" w:space="0" w:color="auto"/>
              <w:right w:val="double" w:sz="4" w:space="0" w:color="auto"/>
            </w:tcBorders>
            <w:noWrap/>
            <w:vAlign w:val="center"/>
          </w:tcPr>
          <w:p w:rsidR="0016725D" w:rsidRPr="0043797D" w:rsidRDefault="0016725D" w:rsidP="0016725D">
            <w:pPr>
              <w:widowControl/>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sidRPr="0043797D">
              <w:rPr>
                <w:rFonts w:ascii="ＭＳ Ｐゴシック" w:eastAsia="ＭＳ Ｐゴシック" w:hAnsi="ＭＳ Ｐゴシック" w:cs="ＭＳ Ｐゴシック"/>
                <w:color w:val="000000"/>
                <w:kern w:val="0"/>
                <w:sz w:val="18"/>
                <w:szCs w:val="18"/>
              </w:rPr>
              <w:t>15</w:t>
            </w:r>
            <w:r w:rsidRPr="0043797D">
              <w:rPr>
                <w:rFonts w:ascii="ＭＳ Ｐゴシック" w:eastAsia="ＭＳ Ｐゴシック" w:hAnsi="ＭＳ Ｐゴシック" w:cs="ＭＳ Ｐゴシック" w:hint="eastAsia"/>
                <w:color w:val="000000"/>
                <w:kern w:val="0"/>
                <w:sz w:val="18"/>
                <w:szCs w:val="18"/>
              </w:rPr>
              <w:t>年</w:t>
            </w:r>
          </w:p>
        </w:tc>
        <w:tc>
          <w:tcPr>
            <w:tcW w:w="1205" w:type="dxa"/>
            <w:tcBorders>
              <w:top w:val="nil"/>
              <w:left w:val="double" w:sz="4" w:space="0" w:color="auto"/>
              <w:bottom w:val="single" w:sz="4" w:space="0" w:color="auto"/>
              <w:right w:val="single" w:sz="4" w:space="0" w:color="auto"/>
            </w:tcBorders>
            <w:vAlign w:val="center"/>
          </w:tcPr>
          <w:p w:rsidR="0016725D" w:rsidRPr="0043797D" w:rsidRDefault="0016725D" w:rsidP="0016725D">
            <w:pPr>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26</w:t>
            </w:r>
            <w:r w:rsidRPr="0043797D">
              <w:rPr>
                <w:rFonts w:ascii="ＭＳ Ｐゴシック" w:eastAsia="ＭＳ Ｐゴシック" w:hAnsi="ＭＳ Ｐゴシック" w:cs="ＭＳ Ｐゴシック" w:hint="eastAsia"/>
                <w:color w:val="000000"/>
                <w:kern w:val="0"/>
                <w:sz w:val="18"/>
                <w:szCs w:val="18"/>
              </w:rPr>
              <w:t>年</w:t>
            </w:r>
          </w:p>
        </w:tc>
        <w:tc>
          <w:tcPr>
            <w:tcW w:w="1205" w:type="dxa"/>
            <w:tcBorders>
              <w:top w:val="nil"/>
              <w:left w:val="nil"/>
              <w:bottom w:val="single" w:sz="4" w:space="0" w:color="auto"/>
              <w:right w:val="single" w:sz="4" w:space="0" w:color="auto"/>
            </w:tcBorders>
            <w:noWrap/>
            <w:vAlign w:val="center"/>
          </w:tcPr>
          <w:p w:rsidR="0016725D" w:rsidRPr="0043797D" w:rsidRDefault="0016725D" w:rsidP="0016725D">
            <w:pPr>
              <w:widowControl/>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27</w:t>
            </w:r>
            <w:r w:rsidRPr="0043797D">
              <w:rPr>
                <w:rFonts w:ascii="ＭＳ Ｐゴシック" w:eastAsia="ＭＳ Ｐゴシック" w:hAnsi="ＭＳ Ｐゴシック" w:cs="ＭＳ Ｐゴシック" w:hint="eastAsia"/>
                <w:color w:val="000000"/>
                <w:kern w:val="0"/>
                <w:sz w:val="18"/>
                <w:szCs w:val="18"/>
              </w:rPr>
              <w:t>年</w:t>
            </w:r>
          </w:p>
        </w:tc>
        <w:tc>
          <w:tcPr>
            <w:tcW w:w="1205" w:type="dxa"/>
            <w:tcBorders>
              <w:top w:val="nil"/>
              <w:left w:val="nil"/>
              <w:bottom w:val="single" w:sz="4" w:space="0" w:color="auto"/>
              <w:right w:val="single" w:sz="4" w:space="0" w:color="auto"/>
            </w:tcBorders>
            <w:noWrap/>
            <w:vAlign w:val="center"/>
          </w:tcPr>
          <w:p w:rsidR="0016725D" w:rsidRPr="0043797D" w:rsidRDefault="0016725D" w:rsidP="0016725D">
            <w:pPr>
              <w:widowControl/>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28</w:t>
            </w:r>
            <w:r w:rsidRPr="0043797D">
              <w:rPr>
                <w:rFonts w:ascii="ＭＳ Ｐゴシック" w:eastAsia="ＭＳ Ｐゴシック" w:hAnsi="ＭＳ Ｐゴシック" w:cs="ＭＳ Ｐゴシック" w:hint="eastAsia"/>
                <w:color w:val="000000"/>
                <w:kern w:val="0"/>
                <w:sz w:val="18"/>
                <w:szCs w:val="18"/>
              </w:rPr>
              <w:t>年</w:t>
            </w:r>
          </w:p>
        </w:tc>
        <w:tc>
          <w:tcPr>
            <w:tcW w:w="1205" w:type="dxa"/>
            <w:tcBorders>
              <w:top w:val="nil"/>
              <w:left w:val="nil"/>
              <w:bottom w:val="single" w:sz="4" w:space="0" w:color="auto"/>
              <w:right w:val="single" w:sz="4" w:space="0" w:color="auto"/>
            </w:tcBorders>
            <w:noWrap/>
            <w:vAlign w:val="center"/>
          </w:tcPr>
          <w:p w:rsidR="0016725D" w:rsidRPr="0043797D" w:rsidRDefault="0016725D" w:rsidP="0016725D">
            <w:pPr>
              <w:widowControl/>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29</w:t>
            </w:r>
            <w:r w:rsidRPr="0043797D">
              <w:rPr>
                <w:rFonts w:ascii="ＭＳ Ｐゴシック" w:eastAsia="ＭＳ Ｐゴシック" w:hAnsi="ＭＳ Ｐゴシック" w:cs="ＭＳ Ｐゴシック" w:hint="eastAsia"/>
                <w:color w:val="000000"/>
                <w:kern w:val="0"/>
                <w:sz w:val="18"/>
                <w:szCs w:val="18"/>
              </w:rPr>
              <w:t>年</w:t>
            </w:r>
          </w:p>
        </w:tc>
        <w:tc>
          <w:tcPr>
            <w:tcW w:w="1206" w:type="dxa"/>
            <w:tcBorders>
              <w:top w:val="nil"/>
              <w:left w:val="nil"/>
              <w:bottom w:val="single" w:sz="4" w:space="0" w:color="auto"/>
              <w:right w:val="single" w:sz="4" w:space="0" w:color="auto"/>
            </w:tcBorders>
            <w:noWrap/>
            <w:vAlign w:val="center"/>
          </w:tcPr>
          <w:p w:rsidR="0016725D" w:rsidRPr="0043797D" w:rsidRDefault="0016725D" w:rsidP="0016725D">
            <w:pPr>
              <w:widowControl/>
              <w:jc w:val="center"/>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平成</w:t>
            </w:r>
            <w:r>
              <w:rPr>
                <w:rFonts w:ascii="ＭＳ Ｐゴシック" w:eastAsia="ＭＳ Ｐゴシック" w:hAnsi="ＭＳ Ｐゴシック" w:cs="ＭＳ Ｐゴシック"/>
                <w:color w:val="000000"/>
                <w:kern w:val="0"/>
                <w:sz w:val="18"/>
                <w:szCs w:val="18"/>
              </w:rPr>
              <w:t>30</w:t>
            </w:r>
            <w:r w:rsidRPr="0043797D">
              <w:rPr>
                <w:rFonts w:ascii="ＭＳ Ｐゴシック" w:eastAsia="ＭＳ Ｐゴシック" w:hAnsi="ＭＳ Ｐゴシック" w:cs="ＭＳ Ｐゴシック" w:hint="eastAsia"/>
                <w:color w:val="000000"/>
                <w:kern w:val="0"/>
                <w:sz w:val="18"/>
                <w:szCs w:val="18"/>
              </w:rPr>
              <w:t>年</w:t>
            </w:r>
          </w:p>
        </w:tc>
      </w:tr>
      <w:tr w:rsidR="0016725D" w:rsidRPr="0043797D" w:rsidTr="0016725D">
        <w:trPr>
          <w:trHeight w:val="270"/>
        </w:trPr>
        <w:tc>
          <w:tcPr>
            <w:tcW w:w="1515" w:type="dxa"/>
            <w:gridSpan w:val="2"/>
            <w:tcBorders>
              <w:top w:val="single" w:sz="4" w:space="0" w:color="auto"/>
              <w:left w:val="single" w:sz="4" w:space="0" w:color="auto"/>
              <w:bottom w:val="nil"/>
              <w:right w:val="single" w:sz="4" w:space="0" w:color="000000"/>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県</w:t>
            </w:r>
            <w:r w:rsidRPr="0043797D">
              <w:rPr>
                <w:rFonts w:ascii="ＭＳ Ｐゴシック" w:eastAsia="ＭＳ Ｐゴシック" w:hAnsi="ＭＳ Ｐゴシック" w:cs="ＭＳ Ｐゴシック"/>
                <w:color w:val="000000"/>
                <w:kern w:val="0"/>
                <w:sz w:val="18"/>
                <w:szCs w:val="18"/>
              </w:rPr>
              <w:t xml:space="preserve"> </w:t>
            </w:r>
            <w:r w:rsidRPr="0043797D">
              <w:rPr>
                <w:rFonts w:ascii="ＭＳ Ｐゴシック" w:eastAsia="ＭＳ Ｐゴシック" w:hAnsi="ＭＳ Ｐゴシック" w:cs="ＭＳ Ｐゴシック" w:hint="eastAsia"/>
                <w:color w:val="000000"/>
                <w:kern w:val="0"/>
                <w:sz w:val="18"/>
                <w:szCs w:val="18"/>
              </w:rPr>
              <w:t>全</w:t>
            </w:r>
            <w:r w:rsidRPr="0043797D">
              <w:rPr>
                <w:rFonts w:ascii="ＭＳ Ｐゴシック" w:eastAsia="ＭＳ Ｐゴシック" w:hAnsi="ＭＳ Ｐゴシック" w:cs="ＭＳ Ｐゴシック"/>
                <w:color w:val="000000"/>
                <w:kern w:val="0"/>
                <w:sz w:val="18"/>
                <w:szCs w:val="18"/>
              </w:rPr>
              <w:t xml:space="preserve"> </w:t>
            </w:r>
            <w:r w:rsidRPr="0043797D">
              <w:rPr>
                <w:rFonts w:ascii="ＭＳ Ｐゴシック" w:eastAsia="ＭＳ Ｐゴシック" w:hAnsi="ＭＳ Ｐゴシック" w:cs="ＭＳ Ｐゴシック" w:hint="eastAsia"/>
                <w:color w:val="000000"/>
                <w:kern w:val="0"/>
                <w:sz w:val="18"/>
                <w:szCs w:val="18"/>
              </w:rPr>
              <w:t>体</w:t>
            </w:r>
          </w:p>
        </w:tc>
        <w:tc>
          <w:tcPr>
            <w:tcW w:w="1205" w:type="dxa"/>
            <w:tcBorders>
              <w:top w:val="nil"/>
              <w:left w:val="nil"/>
              <w:bottom w:val="single" w:sz="4" w:space="0" w:color="auto"/>
              <w:right w:val="doub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sidRPr="002E3377">
              <w:rPr>
                <w:rFonts w:ascii="ＭＳ Ｐゴシック" w:eastAsia="ＭＳ Ｐゴシック" w:hAnsi="ＭＳ Ｐゴシック" w:cs="ＭＳ Ｐゴシック"/>
                <w:color w:val="000000"/>
                <w:kern w:val="0"/>
                <w:szCs w:val="21"/>
              </w:rPr>
              <w:t>2,121</w:t>
            </w:r>
          </w:p>
        </w:tc>
        <w:tc>
          <w:tcPr>
            <w:tcW w:w="1205" w:type="dxa"/>
            <w:tcBorders>
              <w:top w:val="nil"/>
              <w:left w:val="single" w:sz="4" w:space="0" w:color="auto"/>
              <w:bottom w:val="single" w:sz="4" w:space="0" w:color="auto"/>
              <w:right w:val="single" w:sz="4" w:space="0" w:color="auto"/>
            </w:tcBorders>
            <w:vAlign w:val="center"/>
          </w:tcPr>
          <w:p w:rsidR="0016725D" w:rsidRPr="009154D5" w:rsidRDefault="0016725D" w:rsidP="0016725D">
            <w:pPr>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380</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367</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315</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271</w:t>
            </w:r>
          </w:p>
        </w:tc>
        <w:tc>
          <w:tcPr>
            <w:tcW w:w="1206" w:type="dxa"/>
            <w:tcBorders>
              <w:top w:val="nil"/>
              <w:left w:val="nil"/>
              <w:bottom w:val="single" w:sz="4" w:space="0" w:color="auto"/>
              <w:right w:val="single" w:sz="4" w:space="0" w:color="auto"/>
            </w:tcBorders>
            <w:noWrap/>
            <w:vAlign w:val="center"/>
          </w:tcPr>
          <w:p w:rsidR="0016725D" w:rsidRPr="009154D5" w:rsidRDefault="0016725D" w:rsidP="0016725D">
            <w:pPr>
              <w:widowControl/>
              <w:jc w:val="right"/>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245</w:t>
            </w:r>
          </w:p>
        </w:tc>
      </w:tr>
      <w:tr w:rsidR="0016725D" w:rsidRPr="0043797D" w:rsidTr="0016725D">
        <w:trPr>
          <w:trHeight w:val="270"/>
        </w:trPr>
        <w:tc>
          <w:tcPr>
            <w:tcW w:w="228" w:type="dxa"/>
            <w:tcBorders>
              <w:top w:val="nil"/>
              <w:left w:val="single" w:sz="4" w:space="0" w:color="auto"/>
              <w:bottom w:val="nil"/>
              <w:right w:val="nil"/>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 xml:space="preserve">　</w:t>
            </w:r>
          </w:p>
        </w:tc>
        <w:tc>
          <w:tcPr>
            <w:tcW w:w="1287" w:type="dxa"/>
            <w:tcBorders>
              <w:top w:val="single" w:sz="4" w:space="0" w:color="auto"/>
              <w:left w:val="single" w:sz="4" w:space="0" w:color="auto"/>
              <w:bottom w:val="single" w:sz="4" w:space="0" w:color="auto"/>
              <w:right w:val="single" w:sz="4" w:space="0" w:color="auto"/>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名古屋市</w:t>
            </w:r>
          </w:p>
        </w:tc>
        <w:tc>
          <w:tcPr>
            <w:tcW w:w="1205" w:type="dxa"/>
            <w:tcBorders>
              <w:top w:val="nil"/>
              <w:left w:val="nil"/>
              <w:bottom w:val="single" w:sz="4" w:space="0" w:color="auto"/>
              <w:right w:val="doub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sidRPr="002E3377">
              <w:rPr>
                <w:rFonts w:ascii="ＭＳ Ｐゴシック" w:eastAsia="ＭＳ Ｐゴシック" w:hAnsi="ＭＳ Ｐゴシック" w:cs="ＭＳ Ｐゴシック"/>
                <w:color w:val="000000"/>
                <w:kern w:val="0"/>
                <w:szCs w:val="21"/>
              </w:rPr>
              <w:t>1,788</w:t>
            </w:r>
          </w:p>
        </w:tc>
        <w:tc>
          <w:tcPr>
            <w:tcW w:w="1205" w:type="dxa"/>
            <w:tcBorders>
              <w:top w:val="nil"/>
              <w:left w:val="single" w:sz="4" w:space="0" w:color="auto"/>
              <w:bottom w:val="single" w:sz="4" w:space="0" w:color="auto"/>
              <w:right w:val="single" w:sz="4" w:space="0" w:color="auto"/>
            </w:tcBorders>
            <w:vAlign w:val="center"/>
          </w:tcPr>
          <w:p w:rsidR="0016725D" w:rsidRPr="002E3377" w:rsidRDefault="0016725D" w:rsidP="0016725D">
            <w:pPr>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264</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273</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211</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182</w:t>
            </w:r>
          </w:p>
        </w:tc>
        <w:tc>
          <w:tcPr>
            <w:tcW w:w="1206"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167</w:t>
            </w:r>
          </w:p>
        </w:tc>
      </w:tr>
      <w:tr w:rsidR="0016725D" w:rsidRPr="0043797D" w:rsidTr="0016725D">
        <w:trPr>
          <w:trHeight w:val="270"/>
        </w:trPr>
        <w:tc>
          <w:tcPr>
            <w:tcW w:w="228" w:type="dxa"/>
            <w:tcBorders>
              <w:top w:val="nil"/>
              <w:left w:val="single" w:sz="4" w:space="0" w:color="auto"/>
              <w:bottom w:val="single" w:sz="4" w:space="0" w:color="auto"/>
              <w:right w:val="nil"/>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 xml:space="preserve">　</w:t>
            </w:r>
          </w:p>
        </w:tc>
        <w:tc>
          <w:tcPr>
            <w:tcW w:w="1287" w:type="dxa"/>
            <w:tcBorders>
              <w:top w:val="nil"/>
              <w:left w:val="single" w:sz="4" w:space="0" w:color="auto"/>
              <w:bottom w:val="single" w:sz="4" w:space="0" w:color="auto"/>
              <w:right w:val="single" w:sz="4" w:space="0" w:color="auto"/>
            </w:tcBorders>
            <w:noWrap/>
            <w:vAlign w:val="center"/>
          </w:tcPr>
          <w:p w:rsidR="0016725D" w:rsidRPr="0043797D" w:rsidRDefault="0016725D" w:rsidP="0016725D">
            <w:pPr>
              <w:widowControl/>
              <w:jc w:val="left"/>
              <w:rPr>
                <w:rFonts w:ascii="ＭＳ Ｐゴシック" w:eastAsia="ＭＳ Ｐゴシック" w:hAnsi="ＭＳ Ｐゴシック" w:cs="ＭＳ Ｐゴシック"/>
                <w:color w:val="000000"/>
                <w:kern w:val="0"/>
                <w:sz w:val="18"/>
                <w:szCs w:val="18"/>
              </w:rPr>
            </w:pPr>
            <w:r w:rsidRPr="0043797D">
              <w:rPr>
                <w:rFonts w:ascii="ＭＳ Ｐゴシック" w:eastAsia="ＭＳ Ｐゴシック" w:hAnsi="ＭＳ Ｐゴシック" w:cs="ＭＳ Ｐゴシック" w:hint="eastAsia"/>
                <w:color w:val="000000"/>
                <w:kern w:val="0"/>
                <w:sz w:val="18"/>
                <w:szCs w:val="18"/>
              </w:rPr>
              <w:t>名古屋市以外</w:t>
            </w:r>
          </w:p>
        </w:tc>
        <w:tc>
          <w:tcPr>
            <w:tcW w:w="1205" w:type="dxa"/>
            <w:tcBorders>
              <w:top w:val="nil"/>
              <w:left w:val="nil"/>
              <w:bottom w:val="single" w:sz="4" w:space="0" w:color="auto"/>
              <w:right w:val="doub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sidRPr="002E3377">
              <w:rPr>
                <w:rFonts w:ascii="ＭＳ Ｐゴシック" w:eastAsia="ＭＳ Ｐゴシック" w:hAnsi="ＭＳ Ｐゴシック" w:cs="ＭＳ Ｐゴシック"/>
                <w:color w:val="000000"/>
                <w:kern w:val="0"/>
                <w:szCs w:val="21"/>
              </w:rPr>
              <w:t>333</w:t>
            </w:r>
          </w:p>
        </w:tc>
        <w:tc>
          <w:tcPr>
            <w:tcW w:w="1205" w:type="dxa"/>
            <w:tcBorders>
              <w:top w:val="nil"/>
              <w:left w:val="single" w:sz="4" w:space="0" w:color="auto"/>
              <w:bottom w:val="single" w:sz="4" w:space="0" w:color="auto"/>
              <w:right w:val="single" w:sz="4" w:space="0" w:color="auto"/>
            </w:tcBorders>
            <w:vAlign w:val="center"/>
          </w:tcPr>
          <w:p w:rsidR="0016725D" w:rsidRPr="002E3377" w:rsidRDefault="0016725D" w:rsidP="0016725D">
            <w:pPr>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116</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94</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104</w:t>
            </w:r>
          </w:p>
        </w:tc>
        <w:tc>
          <w:tcPr>
            <w:tcW w:w="1205"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89</w:t>
            </w:r>
          </w:p>
        </w:tc>
        <w:tc>
          <w:tcPr>
            <w:tcW w:w="1206" w:type="dxa"/>
            <w:tcBorders>
              <w:top w:val="nil"/>
              <w:left w:val="nil"/>
              <w:bottom w:val="single" w:sz="4" w:space="0" w:color="auto"/>
              <w:right w:val="single" w:sz="4" w:space="0" w:color="auto"/>
            </w:tcBorders>
            <w:noWrap/>
            <w:vAlign w:val="center"/>
          </w:tcPr>
          <w:p w:rsidR="0016725D" w:rsidRPr="002E3377" w:rsidRDefault="0016725D" w:rsidP="0016725D">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78</w:t>
            </w:r>
          </w:p>
        </w:tc>
      </w:tr>
    </w:tbl>
    <w:p w:rsidR="0016725D" w:rsidRPr="0016725D" w:rsidRDefault="00780410" w:rsidP="0043797D">
      <w:pPr>
        <w:tabs>
          <w:tab w:val="left" w:pos="2055"/>
        </w:tabs>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-205492</wp:posOffset>
                </wp:positionH>
                <wp:positionV relativeFrom="paragraph">
                  <wp:posOffset>88237</wp:posOffset>
                </wp:positionV>
                <wp:extent cx="5867400" cy="2019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67400" cy="2019300"/>
                        </a:xfrm>
                        <a:prstGeom prst="bracketPair">
                          <a:avLst>
                            <a:gd name="adj" fmla="val 761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07F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6.95pt;width:462pt;height: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" adj="1644" strokecolor="#4579b8 [3044]"/>
            </w:pict>
          </mc:Fallback>
        </mc:AlternateContent>
      </w:r>
      <w:r w:rsidR="0089303A" w:rsidRPr="002E3377">
        <w:rPr>
          <w:rFonts w:ascii="ＭＳ ゴシック" w:eastAsia="ＭＳ ゴシック" w:hAnsi="ＭＳ ゴシック" w:cs="Times New Roman" w:hint="eastAsia"/>
          <w:sz w:val="22"/>
        </w:rPr>
        <w:t>（</w:t>
      </w:r>
      <w:r w:rsidR="00A02A77" w:rsidRPr="002E3377">
        <w:rPr>
          <w:rFonts w:ascii="ＭＳ ゴシック" w:eastAsia="ＭＳ ゴシック" w:hAnsi="ＭＳ ゴシック" w:cs="Times New Roman" w:hint="eastAsia"/>
          <w:sz w:val="22"/>
        </w:rPr>
        <w:t>参考</w:t>
      </w:r>
      <w:r w:rsidR="0043797D" w:rsidRPr="002E3377">
        <w:rPr>
          <w:rFonts w:ascii="ＭＳ ゴシック" w:eastAsia="ＭＳ ゴシック" w:hAnsi="ＭＳ ゴシック" w:cs="Times New Roman" w:hint="eastAsia"/>
          <w:sz w:val="22"/>
        </w:rPr>
        <w:t>１　県内のホームレス数の推移</w:t>
      </w:r>
      <w:r w:rsidR="0089303A" w:rsidRPr="002E3377">
        <w:rPr>
          <w:rFonts w:ascii="ＭＳ ゴシック" w:eastAsia="ＭＳ ゴシック" w:hAnsi="ＭＳ ゴシック" w:cs="Times New Roman" w:hint="eastAsia"/>
          <w:sz w:val="22"/>
        </w:rPr>
        <w:t>）</w:t>
      </w:r>
    </w:p>
    <w:p w:rsidR="0043797D" w:rsidRPr="0043797D" w:rsidRDefault="0043797D" w:rsidP="0016725D">
      <w:pPr>
        <w:tabs>
          <w:tab w:val="left" w:pos="2055"/>
        </w:tabs>
        <w:ind w:firstLineChars="100" w:firstLine="210"/>
        <w:rPr>
          <w:rFonts w:ascii="Century" w:eastAsia="ＭＳ 明朝" w:hAnsi="Century" w:cs="Times New Roman"/>
        </w:rPr>
      </w:pPr>
      <w:r w:rsidRPr="0043797D">
        <w:rPr>
          <w:rFonts w:ascii="Century" w:eastAsia="ＭＳ 明朝" w:hAnsi="Century" w:cs="Times New Roman" w:hint="eastAsia"/>
        </w:rPr>
        <w:t>○各年</w:t>
      </w:r>
      <w:r w:rsidRPr="0043797D">
        <w:rPr>
          <w:rFonts w:ascii="Century" w:eastAsia="ＭＳ 明朝" w:hAnsi="Century" w:cs="Times New Roman" w:hint="eastAsia"/>
        </w:rPr>
        <w:t>1</w:t>
      </w:r>
      <w:r w:rsidRPr="0043797D">
        <w:rPr>
          <w:rFonts w:ascii="Century" w:eastAsia="ＭＳ 明朝" w:hAnsi="Century" w:cs="Times New Roman" w:hint="eastAsia"/>
        </w:rPr>
        <w:t>月に実施された、目視による都市公園、河川、道路、駅舎等の</w:t>
      </w:r>
      <w:r>
        <w:rPr>
          <w:rFonts w:ascii="Century" w:eastAsia="ＭＳ 明朝" w:hAnsi="Century" w:cs="Times New Roman" w:hint="eastAsia"/>
        </w:rPr>
        <w:t>概数</w:t>
      </w:r>
      <w:r w:rsidRPr="0043797D">
        <w:rPr>
          <w:rFonts w:ascii="Century" w:eastAsia="ＭＳ 明朝" w:hAnsi="Century" w:cs="Times New Roman" w:hint="eastAsia"/>
        </w:rPr>
        <w:t>調査結果。</w:t>
      </w:r>
    </w:p>
    <w:p w:rsidR="0043797D" w:rsidRPr="0043797D" w:rsidRDefault="0043797D" w:rsidP="0043797D">
      <w:pPr>
        <w:tabs>
          <w:tab w:val="left" w:pos="2055"/>
        </w:tabs>
        <w:ind w:firstLineChars="100" w:firstLine="210"/>
        <w:rPr>
          <w:rFonts w:ascii="Century" w:eastAsia="ＭＳ 明朝" w:hAnsi="Century" w:cs="Times New Roman"/>
        </w:rPr>
      </w:pPr>
      <w:r w:rsidRPr="0043797D">
        <w:rPr>
          <w:rFonts w:ascii="Century" w:eastAsia="ＭＳ 明朝" w:hAnsi="Century" w:cs="Times New Roman" w:hint="eastAsia"/>
        </w:rPr>
        <w:t>○初めて概数調査が行われた平成</w:t>
      </w:r>
      <w:r w:rsidRPr="0043797D">
        <w:rPr>
          <w:rFonts w:ascii="Century" w:eastAsia="ＭＳ 明朝" w:hAnsi="Century" w:cs="Times New Roman"/>
        </w:rPr>
        <w:t>15</w:t>
      </w:r>
      <w:r w:rsidRPr="0043797D">
        <w:rPr>
          <w:rFonts w:ascii="Century" w:eastAsia="ＭＳ 明朝" w:hAnsi="Century" w:cs="Times New Roman" w:hint="eastAsia"/>
        </w:rPr>
        <w:t>年と比べ</w:t>
      </w:r>
      <w:r w:rsidR="000100AA">
        <w:rPr>
          <w:rFonts w:ascii="Century" w:eastAsia="ＭＳ 明朝" w:hAnsi="Century" w:cs="Times New Roman"/>
        </w:rPr>
        <w:t>1,876</w:t>
      </w:r>
      <w:r w:rsidRPr="0043797D">
        <w:rPr>
          <w:rFonts w:ascii="Century" w:eastAsia="ＭＳ 明朝" w:hAnsi="Century" w:cs="Times New Roman" w:hint="eastAsia"/>
        </w:rPr>
        <w:t>人（約</w:t>
      </w:r>
      <w:r w:rsidR="000100AA">
        <w:rPr>
          <w:rFonts w:ascii="Century" w:eastAsia="ＭＳ 明朝" w:hAnsi="Century" w:cs="Times New Roman"/>
        </w:rPr>
        <w:t>88</w:t>
      </w:r>
      <w:r w:rsidRPr="0043797D">
        <w:rPr>
          <w:rFonts w:ascii="Century" w:eastAsia="ＭＳ 明朝" w:hAnsi="Century" w:cs="Times New Roman" w:hint="eastAsia"/>
        </w:rPr>
        <w:t>％）の減。</w:t>
      </w:r>
    </w:p>
    <w:p w:rsidR="0043797D" w:rsidRDefault="0043797D" w:rsidP="0043797D">
      <w:pPr>
        <w:tabs>
          <w:tab w:val="left" w:pos="2055"/>
        </w:tabs>
        <w:rPr>
          <w:rFonts w:ascii="Century" w:eastAsia="ＭＳ 明朝" w:hAnsi="Century" w:cs="Times New Roman"/>
        </w:rPr>
      </w:pPr>
      <w:r w:rsidRPr="0043797D">
        <w:rPr>
          <w:rFonts w:ascii="Century" w:eastAsia="ＭＳ 明朝" w:hAnsi="Century" w:cs="Times New Roman" w:hint="eastAsia"/>
        </w:rPr>
        <w:t xml:space="preserve">　○第</w:t>
      </w:r>
      <w:r w:rsidR="000100AA">
        <w:rPr>
          <w:rFonts w:ascii="Century" w:eastAsia="ＭＳ 明朝" w:hAnsi="Century" w:cs="Times New Roman"/>
        </w:rPr>
        <w:t>3</w:t>
      </w:r>
      <w:r w:rsidRPr="0043797D">
        <w:rPr>
          <w:rFonts w:ascii="Century" w:eastAsia="ＭＳ 明朝" w:hAnsi="Century" w:cs="Times New Roman" w:hint="eastAsia"/>
        </w:rPr>
        <w:t>期計画期間中（対平成</w:t>
      </w:r>
      <w:r w:rsidR="0016725D">
        <w:rPr>
          <w:rFonts w:ascii="Century" w:eastAsia="ＭＳ 明朝" w:hAnsi="Century" w:cs="Times New Roman"/>
        </w:rPr>
        <w:t>26</w:t>
      </w:r>
      <w:r w:rsidRPr="0043797D">
        <w:rPr>
          <w:rFonts w:ascii="Century" w:eastAsia="ＭＳ 明朝" w:hAnsi="Century" w:cs="Times New Roman" w:hint="eastAsia"/>
        </w:rPr>
        <w:t>年比）で</w:t>
      </w:r>
      <w:r w:rsidR="0016725D">
        <w:rPr>
          <w:rFonts w:ascii="Century" w:eastAsia="ＭＳ 明朝" w:hAnsi="Century" w:cs="Times New Roman"/>
        </w:rPr>
        <w:t>135</w:t>
      </w:r>
      <w:r w:rsidRPr="0043797D">
        <w:rPr>
          <w:rFonts w:ascii="Century" w:eastAsia="ＭＳ 明朝" w:hAnsi="Century" w:cs="Times New Roman" w:hint="eastAsia"/>
        </w:rPr>
        <w:t>人（約</w:t>
      </w:r>
      <w:r w:rsidR="0016725D">
        <w:rPr>
          <w:rFonts w:ascii="Century" w:eastAsia="ＭＳ 明朝" w:hAnsi="Century" w:cs="Times New Roman" w:hint="eastAsia"/>
        </w:rPr>
        <w:t>36</w:t>
      </w:r>
      <w:r w:rsidRPr="0043797D">
        <w:rPr>
          <w:rFonts w:ascii="Century" w:eastAsia="ＭＳ 明朝" w:hAnsi="Century" w:cs="Times New Roman" w:hint="eastAsia"/>
        </w:rPr>
        <w:t>％）の減。</w:t>
      </w:r>
    </w:p>
    <w:p w:rsidR="00A02A77" w:rsidRDefault="00A02A77" w:rsidP="0043797D">
      <w:pPr>
        <w:tabs>
          <w:tab w:val="left" w:pos="2055"/>
        </w:tabs>
        <w:rPr>
          <w:rFonts w:ascii="Century" w:eastAsia="ＭＳ 明朝" w:hAnsi="Century" w:cs="Times New Roman"/>
        </w:rPr>
      </w:pPr>
    </w:p>
    <w:p w:rsidR="00486354" w:rsidRPr="0043797D" w:rsidRDefault="00486354" w:rsidP="0043797D">
      <w:pPr>
        <w:tabs>
          <w:tab w:val="left" w:pos="2055"/>
        </w:tabs>
        <w:rPr>
          <w:rFonts w:ascii="Century" w:eastAsia="ＭＳ 明朝" w:hAnsi="Century" w:cs="Times New Roman"/>
        </w:rPr>
      </w:pPr>
    </w:p>
    <w:p w:rsidR="00A02A77" w:rsidRPr="002E3377" w:rsidRDefault="00527C73" w:rsidP="00A02A77">
      <w:pPr>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A02A77" w:rsidRPr="002E3377">
        <w:rPr>
          <w:rFonts w:asciiTheme="majorEastAsia" w:eastAsiaTheme="majorEastAsia" w:hAnsiTheme="majorEastAsia" w:hint="eastAsia"/>
          <w:sz w:val="24"/>
          <w:szCs w:val="24"/>
        </w:rPr>
        <w:t>期計画　基本目標２＞</w:t>
      </w:r>
    </w:p>
    <w:tbl>
      <w:tblPr>
        <w:tblW w:w="8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780410" w:rsidTr="00780410">
        <w:trPr>
          <w:trHeight w:val="689"/>
        </w:trPr>
        <w:tc>
          <w:tcPr>
            <w:tcW w:w="8642" w:type="dxa"/>
          </w:tcPr>
          <w:p w:rsidR="00780410" w:rsidRDefault="00780410" w:rsidP="00780410">
            <w:pPr>
              <w:ind w:firstLineChars="100" w:firstLine="240"/>
              <w:rPr>
                <w:sz w:val="22"/>
              </w:rPr>
            </w:pPr>
            <w:r w:rsidRPr="00B37C64">
              <w:rPr>
                <w:rFonts w:eastAsia="ＭＳ 明朝" w:cs="Times New Roman"/>
                <w:sz w:val="24"/>
                <w:szCs w:val="24"/>
              </w:rPr>
              <w:t>12</w:t>
            </w:r>
            <w:r w:rsidRPr="00B37C64">
              <w:rPr>
                <w:rFonts w:hint="eastAsia"/>
                <w:sz w:val="24"/>
                <w:szCs w:val="24"/>
              </w:rPr>
              <w:t>項目の個別課題について「推進すべき取組」を掲げ、計画期間内に具体的な進展を図ります。</w:t>
            </w:r>
          </w:p>
        </w:tc>
      </w:tr>
    </w:tbl>
    <w:p w:rsidR="002E3377" w:rsidRPr="00D77EC6" w:rsidRDefault="002E3377" w:rsidP="00A02A77">
      <w:pPr>
        <w:rPr>
          <w:sz w:val="22"/>
        </w:rPr>
      </w:pPr>
    </w:p>
    <w:p w:rsidR="00A02A77" w:rsidRPr="00780410" w:rsidRDefault="00A02A77" w:rsidP="00B37C64">
      <w:pPr>
        <w:ind w:left="240" w:hangingChars="100" w:hanging="240"/>
        <w:rPr>
          <w:rFonts w:asciiTheme="majorEastAsia" w:eastAsiaTheme="majorEastAsia" w:hAnsiTheme="majorEastAsia"/>
          <w:sz w:val="22"/>
        </w:rPr>
      </w:pPr>
      <w:r w:rsidRPr="00B37C64">
        <w:rPr>
          <w:rFonts w:asciiTheme="majorEastAsia" w:eastAsiaTheme="majorEastAsia" w:hAnsiTheme="majorEastAsia" w:hint="eastAsia"/>
          <w:sz w:val="24"/>
          <w:szCs w:val="24"/>
        </w:rPr>
        <w:t>○主な実績及び評価</w:t>
      </w:r>
      <w:r w:rsidR="00780410" w:rsidRPr="00780410">
        <w:rPr>
          <w:rFonts w:asciiTheme="minorEastAsia" w:hAnsiTheme="minorEastAsia" w:hint="eastAsia"/>
          <w:sz w:val="22"/>
        </w:rPr>
        <w:t>（12項目の個別評価については別紙のとおり）</w:t>
      </w:r>
    </w:p>
    <w:p w:rsidR="00A02A77" w:rsidRPr="00B37C64" w:rsidRDefault="00A02A77" w:rsidP="00B37C64">
      <w:pPr>
        <w:ind w:firstLineChars="100" w:firstLine="240"/>
        <w:rPr>
          <w:rFonts w:ascii="ＭＳ 明朝" w:eastAsia="ＭＳ 明朝" w:hAnsi="ＭＳ 明朝" w:cs="Times New Roman"/>
          <w:sz w:val="24"/>
          <w:szCs w:val="24"/>
        </w:rPr>
      </w:pPr>
      <w:r w:rsidRPr="00725D49">
        <w:rPr>
          <w:rFonts w:asciiTheme="majorEastAsia" w:eastAsiaTheme="majorEastAsia" w:hAnsiTheme="majorEastAsia" w:hint="eastAsia"/>
          <w:sz w:val="24"/>
          <w:szCs w:val="24"/>
        </w:rPr>
        <w:t>「①就業の機会の確保」については、</w:t>
      </w:r>
      <w:r w:rsidRPr="00725D49">
        <w:rPr>
          <w:rFonts w:asciiTheme="majorEastAsia" w:eastAsiaTheme="majorEastAsia" w:hAnsiTheme="majorEastAsia" w:cs="Times New Roman" w:hint="eastAsia"/>
          <w:sz w:val="24"/>
          <w:szCs w:val="24"/>
        </w:rPr>
        <w:t>自立支援センターで毎年度</w:t>
      </w:r>
      <w:r w:rsidR="000100AA">
        <w:rPr>
          <w:rFonts w:asciiTheme="majorEastAsia" w:eastAsiaTheme="majorEastAsia" w:hAnsiTheme="majorEastAsia" w:cs="Times New Roman"/>
          <w:sz w:val="24"/>
          <w:szCs w:val="24"/>
        </w:rPr>
        <w:t>2</w:t>
      </w:r>
      <w:r w:rsidRPr="00725D49">
        <w:rPr>
          <w:rFonts w:asciiTheme="majorEastAsia" w:eastAsiaTheme="majorEastAsia" w:hAnsiTheme="majorEastAsia" w:cs="Times New Roman"/>
          <w:sz w:val="24"/>
          <w:szCs w:val="24"/>
        </w:rPr>
        <w:t>,000</w:t>
      </w:r>
      <w:r w:rsidR="000100AA">
        <w:rPr>
          <w:rFonts w:asciiTheme="majorEastAsia" w:eastAsiaTheme="majorEastAsia" w:hAnsiTheme="majorEastAsia" w:cs="Times New Roman"/>
          <w:sz w:val="24"/>
          <w:szCs w:val="24"/>
        </w:rPr>
        <w:t>～</w:t>
      </w:r>
      <w:r w:rsidR="000100AA">
        <w:rPr>
          <w:rFonts w:asciiTheme="majorEastAsia" w:eastAsiaTheme="majorEastAsia" w:hAnsiTheme="majorEastAsia" w:cs="Times New Roman" w:hint="eastAsia"/>
          <w:sz w:val="24"/>
          <w:szCs w:val="24"/>
        </w:rPr>
        <w:t>2,500</w:t>
      </w:r>
      <w:r w:rsidRPr="00725D49">
        <w:rPr>
          <w:rFonts w:asciiTheme="majorEastAsia" w:eastAsiaTheme="majorEastAsia" w:hAnsiTheme="majorEastAsia" w:cs="Times New Roman"/>
          <w:sz w:val="24"/>
          <w:szCs w:val="24"/>
        </w:rPr>
        <w:t>件程度の就業支援カウンセリングを実施しており、100人以上を就業自立させています。</w:t>
      </w:r>
      <w:r w:rsidRPr="00B37C64">
        <w:rPr>
          <w:rFonts w:eastAsia="ＭＳ 明朝" w:cs="Times New Roman"/>
          <w:sz w:val="24"/>
          <w:szCs w:val="24"/>
        </w:rPr>
        <w:t>また、「愛知ホームレス就業支援事業推進協議会」では、毎年度</w:t>
      </w:r>
      <w:r w:rsidR="000100AA">
        <w:rPr>
          <w:rFonts w:eastAsia="ＭＳ 明朝" w:cs="Times New Roman" w:hint="eastAsia"/>
          <w:sz w:val="24"/>
          <w:szCs w:val="24"/>
        </w:rPr>
        <w:t>1,000</w:t>
      </w:r>
      <w:r w:rsidRPr="00B37C64">
        <w:rPr>
          <w:rFonts w:eastAsia="ＭＳ 明朝" w:cs="Times New Roman"/>
          <w:sz w:val="24"/>
          <w:szCs w:val="24"/>
        </w:rPr>
        <w:t>人を超える求人</w:t>
      </w:r>
      <w:r w:rsidRPr="00B37C64">
        <w:rPr>
          <w:rFonts w:ascii="ＭＳ 明朝" w:eastAsia="ＭＳ 明朝" w:hAnsi="ＭＳ 明朝" w:cs="Times New Roman" w:hint="eastAsia"/>
          <w:sz w:val="24"/>
          <w:szCs w:val="24"/>
        </w:rPr>
        <w:t>数を確保する等の実績があがっています。</w:t>
      </w:r>
    </w:p>
    <w:p w:rsidR="00A02A77" w:rsidRPr="00B37C64" w:rsidRDefault="00A02A77" w:rsidP="00B37C64">
      <w:pPr>
        <w:ind w:firstLineChars="100" w:firstLine="240"/>
        <w:rPr>
          <w:rFonts w:asciiTheme="minorEastAsia" w:hAnsiTheme="minorEastAsia" w:cs="Times New Roman"/>
          <w:sz w:val="24"/>
          <w:szCs w:val="24"/>
        </w:rPr>
      </w:pPr>
      <w:r w:rsidRPr="00B37C64">
        <w:rPr>
          <w:rFonts w:ascii="Century" w:eastAsia="ＭＳ 明朝" w:hAnsi="Century" w:cs="Times New Roman" w:hint="eastAsia"/>
          <w:sz w:val="24"/>
          <w:szCs w:val="24"/>
        </w:rPr>
        <w:t>「②安定した居住場所の確保」については、県営住宅の優先入居や</w:t>
      </w:r>
      <w:r w:rsidR="000100AA">
        <w:rPr>
          <w:rFonts w:ascii="Century" w:eastAsia="ＭＳ 明朝" w:hAnsi="Century" w:cs="Times New Roman" w:hint="eastAsia"/>
          <w:sz w:val="24"/>
          <w:szCs w:val="24"/>
        </w:rPr>
        <w:t>愛知県あんしん賃貸支援事業</w:t>
      </w:r>
      <w:r w:rsidR="000100AA">
        <w:rPr>
          <w:rFonts w:asciiTheme="minorEastAsia" w:hAnsiTheme="minorEastAsia" w:cs="Times New Roman" w:hint="eastAsia"/>
          <w:sz w:val="24"/>
          <w:szCs w:val="24"/>
        </w:rPr>
        <w:t>を実施し、必要な方への居住支援を行っています</w:t>
      </w:r>
      <w:r w:rsidRPr="00B37C64">
        <w:rPr>
          <w:rFonts w:asciiTheme="minorEastAsia" w:hAnsiTheme="minorEastAsia" w:cs="Times New Roman" w:hint="eastAsia"/>
          <w:sz w:val="24"/>
          <w:szCs w:val="24"/>
        </w:rPr>
        <w:t>。</w:t>
      </w:r>
    </w:p>
    <w:p w:rsidR="00A02A77" w:rsidRPr="00B37C64" w:rsidRDefault="00A02A77" w:rsidP="00B37C64">
      <w:pPr>
        <w:ind w:firstLineChars="100" w:firstLine="240"/>
        <w:rPr>
          <w:rFonts w:asciiTheme="minorEastAsia" w:hAnsiTheme="minorEastAsia" w:cs="Times New Roman"/>
          <w:sz w:val="24"/>
          <w:szCs w:val="24"/>
        </w:rPr>
      </w:pPr>
      <w:r w:rsidRPr="00B37C64">
        <w:rPr>
          <w:rFonts w:asciiTheme="minorEastAsia" w:hAnsiTheme="minorEastAsia" w:cs="Times New Roman" w:hint="eastAsia"/>
          <w:sz w:val="24"/>
          <w:szCs w:val="24"/>
        </w:rPr>
        <w:lastRenderedPageBreak/>
        <w:t>「③保健及び医療の確保」については、保健所保健師等によるホームレスの生活の場への訪問が継続して実施されており、健康を仲介として自立支援の一端を担っています。</w:t>
      </w:r>
    </w:p>
    <w:p w:rsidR="006E67E7" w:rsidRDefault="00A02A77" w:rsidP="00B37C64">
      <w:pPr>
        <w:ind w:firstLineChars="100" w:firstLine="240"/>
        <w:rPr>
          <w:rFonts w:asciiTheme="majorEastAsia" w:eastAsiaTheme="majorEastAsia" w:hAnsiTheme="majorEastAsia" w:cs="Times New Roman"/>
          <w:sz w:val="24"/>
          <w:szCs w:val="24"/>
        </w:rPr>
      </w:pPr>
      <w:r w:rsidRPr="006E67E7">
        <w:rPr>
          <w:rFonts w:asciiTheme="majorEastAsia" w:eastAsiaTheme="majorEastAsia" w:hAnsiTheme="majorEastAsia" w:cs="Times New Roman" w:hint="eastAsia"/>
          <w:sz w:val="24"/>
          <w:szCs w:val="24"/>
        </w:rPr>
        <w:t>「</w:t>
      </w:r>
      <w:r w:rsidR="0098562E" w:rsidRPr="006E67E7">
        <w:rPr>
          <w:rFonts w:asciiTheme="majorEastAsia" w:eastAsiaTheme="majorEastAsia" w:hAnsiTheme="majorEastAsia" w:cs="Times New Roman" w:hint="eastAsia"/>
          <w:sz w:val="24"/>
          <w:szCs w:val="24"/>
        </w:rPr>
        <w:t>⑦緊急に行うべき援助及び生活保護法による保護の実施</w:t>
      </w:r>
      <w:r w:rsidRPr="006E67E7">
        <w:rPr>
          <w:rFonts w:asciiTheme="majorEastAsia" w:eastAsiaTheme="majorEastAsia" w:hAnsiTheme="majorEastAsia" w:cs="Times New Roman" w:hint="eastAsia"/>
          <w:sz w:val="24"/>
          <w:szCs w:val="24"/>
        </w:rPr>
        <w:t>」については、</w:t>
      </w:r>
      <w:r w:rsidR="00BB31E8">
        <w:rPr>
          <w:rFonts w:asciiTheme="majorEastAsia" w:eastAsiaTheme="majorEastAsia" w:hAnsiTheme="majorEastAsia" w:cs="Times New Roman"/>
          <w:sz w:val="24"/>
          <w:szCs w:val="24"/>
        </w:rPr>
        <w:t>住居のない方</w:t>
      </w:r>
      <w:r w:rsidR="00185DB1" w:rsidRPr="006E67E7">
        <w:rPr>
          <w:rFonts w:asciiTheme="majorEastAsia" w:eastAsiaTheme="majorEastAsia" w:hAnsiTheme="majorEastAsia" w:cs="Times New Roman" w:hint="eastAsia"/>
          <w:sz w:val="24"/>
          <w:szCs w:val="24"/>
        </w:rPr>
        <w:t>1</w:t>
      </w:r>
      <w:r w:rsidR="00BF0C0F" w:rsidRPr="006E67E7">
        <w:rPr>
          <w:rFonts w:asciiTheme="majorEastAsia" w:eastAsiaTheme="majorEastAsia" w:hAnsiTheme="majorEastAsia" w:cs="Times New Roman"/>
          <w:sz w:val="24"/>
          <w:szCs w:val="24"/>
        </w:rPr>
        <w:t>,686</w:t>
      </w:r>
      <w:r w:rsidR="0098562E" w:rsidRPr="006E67E7">
        <w:rPr>
          <w:rFonts w:asciiTheme="majorEastAsia" w:eastAsiaTheme="majorEastAsia" w:hAnsiTheme="majorEastAsia" w:cs="Times New Roman"/>
          <w:sz w:val="24"/>
          <w:szCs w:val="24"/>
        </w:rPr>
        <w:t>人が生活保護を受給することにより</w:t>
      </w:r>
      <w:r w:rsidRPr="006E67E7">
        <w:rPr>
          <w:rFonts w:asciiTheme="majorEastAsia" w:eastAsiaTheme="majorEastAsia" w:hAnsiTheme="majorEastAsia" w:cs="Times New Roman"/>
          <w:sz w:val="24"/>
          <w:szCs w:val="24"/>
        </w:rPr>
        <w:t>ホームレス</w:t>
      </w:r>
      <w:r w:rsidR="0098562E" w:rsidRPr="006E67E7">
        <w:rPr>
          <w:rFonts w:asciiTheme="majorEastAsia" w:eastAsiaTheme="majorEastAsia" w:hAnsiTheme="majorEastAsia" w:cs="Times New Roman"/>
          <w:sz w:val="24"/>
          <w:szCs w:val="24"/>
        </w:rPr>
        <w:t>状態から脱却</w:t>
      </w:r>
      <w:r w:rsidR="0089303A" w:rsidRPr="006E67E7">
        <w:rPr>
          <w:rFonts w:asciiTheme="majorEastAsia" w:eastAsiaTheme="majorEastAsia" w:hAnsiTheme="majorEastAsia" w:cs="Times New Roman"/>
          <w:sz w:val="24"/>
          <w:szCs w:val="24"/>
        </w:rPr>
        <w:t>する等の</w:t>
      </w:r>
      <w:r w:rsidR="0089303A" w:rsidRPr="006E67E7">
        <w:rPr>
          <w:rFonts w:asciiTheme="majorEastAsia" w:eastAsiaTheme="majorEastAsia" w:hAnsiTheme="majorEastAsia" w:cs="Times New Roman" w:hint="eastAsia"/>
          <w:sz w:val="24"/>
          <w:szCs w:val="24"/>
        </w:rPr>
        <w:t>実績があがっています</w:t>
      </w:r>
      <w:r w:rsidRPr="006E67E7">
        <w:rPr>
          <w:rFonts w:asciiTheme="majorEastAsia" w:eastAsiaTheme="majorEastAsia" w:hAnsiTheme="majorEastAsia" w:cs="Times New Roman" w:hint="eastAsia"/>
          <w:sz w:val="24"/>
          <w:szCs w:val="24"/>
        </w:rPr>
        <w:t>。</w:t>
      </w:r>
    </w:p>
    <w:p w:rsidR="00527C73" w:rsidRDefault="006E67E7" w:rsidP="00176087">
      <w:pPr>
        <w:ind w:firstLineChars="100" w:firstLine="240"/>
        <w:rPr>
          <w:rFonts w:asciiTheme="majorEastAsia" w:eastAsiaTheme="majorEastAsia" w:hAnsiTheme="majorEastAsia"/>
          <w:sz w:val="24"/>
          <w:szCs w:val="24"/>
        </w:rPr>
      </w:pPr>
      <w:r w:rsidRPr="006E67E7">
        <w:rPr>
          <w:rFonts w:asciiTheme="majorEastAsia" w:eastAsiaTheme="majorEastAsia" w:hAnsiTheme="majorEastAsia" w:cs="Times New Roman" w:hint="eastAsia"/>
          <w:sz w:val="24"/>
          <w:szCs w:val="24"/>
        </w:rPr>
        <w:t>このように、</w:t>
      </w:r>
      <w:r w:rsidRPr="006E67E7">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項目の個別課題については、</w:t>
      </w:r>
      <w:r w:rsidRPr="006E67E7">
        <w:rPr>
          <w:rFonts w:asciiTheme="majorEastAsia" w:eastAsiaTheme="majorEastAsia" w:hAnsiTheme="majorEastAsia" w:hint="eastAsia"/>
          <w:sz w:val="24"/>
          <w:szCs w:val="24"/>
        </w:rPr>
        <w:t>全体としては一定の成果があがっており</w:t>
      </w:r>
      <w:r w:rsidR="00527C73">
        <w:rPr>
          <w:rFonts w:asciiTheme="majorEastAsia" w:eastAsiaTheme="majorEastAsia" w:hAnsiTheme="majorEastAsia" w:hint="eastAsia"/>
          <w:sz w:val="24"/>
          <w:szCs w:val="24"/>
        </w:rPr>
        <w:t>ます。</w:t>
      </w:r>
    </w:p>
    <w:p w:rsidR="00A02A77" w:rsidRDefault="00527C73" w:rsidP="0017608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85DB1" w:rsidRPr="006E67E7">
        <w:rPr>
          <w:rFonts w:asciiTheme="majorEastAsia" w:eastAsiaTheme="majorEastAsia" w:hAnsiTheme="majorEastAsia" w:cs="Times New Roman" w:hint="eastAsia"/>
          <w:sz w:val="24"/>
          <w:szCs w:val="24"/>
        </w:rPr>
        <w:t>平成27年度からは、</w:t>
      </w:r>
      <w:r>
        <w:rPr>
          <w:rFonts w:asciiTheme="majorEastAsia" w:eastAsiaTheme="majorEastAsia" w:hAnsiTheme="majorEastAsia" w:cs="Times New Roman" w:hint="eastAsia"/>
          <w:sz w:val="24"/>
          <w:szCs w:val="24"/>
        </w:rPr>
        <w:t>ホームレスに対する自立支援施策の一部</w:t>
      </w:r>
      <w:r w:rsidR="00176087">
        <w:rPr>
          <w:rFonts w:asciiTheme="majorEastAsia" w:eastAsiaTheme="majorEastAsia" w:hAnsiTheme="majorEastAsia" w:cs="Times New Roman"/>
          <w:sz w:val="24"/>
          <w:szCs w:val="24"/>
        </w:rPr>
        <w:t>が</w:t>
      </w:r>
      <w:r w:rsidR="00176087">
        <w:rPr>
          <w:rFonts w:asciiTheme="majorEastAsia" w:eastAsiaTheme="majorEastAsia" w:hAnsiTheme="majorEastAsia" w:cs="Times New Roman" w:hint="eastAsia"/>
          <w:sz w:val="24"/>
          <w:szCs w:val="24"/>
        </w:rPr>
        <w:t>生活困窮者自立支援法の枠組みにより、福祉事務所設置自治体（※）において実施されて</w:t>
      </w:r>
      <w:r w:rsidR="00185DB1" w:rsidRPr="006E67E7">
        <w:rPr>
          <w:rFonts w:asciiTheme="majorEastAsia" w:eastAsiaTheme="majorEastAsia" w:hAnsiTheme="majorEastAsia" w:cs="Times New Roman" w:hint="eastAsia"/>
          <w:sz w:val="24"/>
          <w:szCs w:val="24"/>
        </w:rPr>
        <w:t>おり</w:t>
      </w:r>
      <w:r w:rsidR="00A02A77" w:rsidRPr="006E67E7">
        <w:rPr>
          <w:rFonts w:asciiTheme="majorEastAsia" w:eastAsiaTheme="majorEastAsia" w:hAnsiTheme="majorEastAsia" w:hint="eastAsia"/>
          <w:sz w:val="24"/>
          <w:szCs w:val="24"/>
        </w:rPr>
        <w:t>、引き続き</w:t>
      </w:r>
      <w:r w:rsidR="00176087">
        <w:rPr>
          <w:rFonts w:asciiTheme="majorEastAsia" w:eastAsiaTheme="majorEastAsia" w:hAnsiTheme="majorEastAsia" w:hint="eastAsia"/>
          <w:sz w:val="24"/>
          <w:szCs w:val="24"/>
        </w:rPr>
        <w:t>それぞれの地域において、</w:t>
      </w:r>
      <w:r>
        <w:rPr>
          <w:rFonts w:asciiTheme="majorEastAsia" w:eastAsiaTheme="majorEastAsia" w:hAnsiTheme="majorEastAsia" w:hint="eastAsia"/>
          <w:sz w:val="24"/>
          <w:szCs w:val="24"/>
        </w:rPr>
        <w:t>地域の実情に応じたホームレスの自立支援への取組みを進めていく必要があると考えられます</w:t>
      </w:r>
      <w:r w:rsidR="00A02A77" w:rsidRPr="00636383">
        <w:rPr>
          <w:rFonts w:asciiTheme="majorEastAsia" w:eastAsiaTheme="majorEastAsia" w:hAnsiTheme="majorEastAsia" w:hint="eastAsia"/>
          <w:sz w:val="24"/>
          <w:szCs w:val="24"/>
        </w:rPr>
        <w:t>。</w:t>
      </w:r>
    </w:p>
    <w:p w:rsidR="00176087" w:rsidRPr="00176087" w:rsidRDefault="00176087" w:rsidP="00176087">
      <w:pPr>
        <w:ind w:firstLineChars="100" w:firstLine="220"/>
        <w:rPr>
          <w:rFonts w:asciiTheme="majorEastAsia" w:eastAsiaTheme="majorEastAsia" w:hAnsiTheme="majorEastAsia" w:cs="Times New Roman"/>
          <w:sz w:val="22"/>
        </w:rPr>
      </w:pPr>
      <w:r w:rsidRPr="00176087">
        <w:rPr>
          <w:rFonts w:asciiTheme="majorEastAsia" w:eastAsiaTheme="majorEastAsia" w:hAnsiTheme="majorEastAsia"/>
          <w:sz w:val="22"/>
        </w:rPr>
        <w:t>※市部は市、町村部は県が実施</w:t>
      </w:r>
    </w:p>
    <w:p w:rsidR="00E47F88" w:rsidRDefault="006435D5" w:rsidP="00E47F88">
      <w:pPr>
        <w:tabs>
          <w:tab w:val="left" w:pos="2055"/>
        </w:tabs>
        <w:rPr>
          <w:rFonts w:ascii="Century" w:eastAsia="ＭＳ 明朝" w:hAnsi="Century" w:cs="Times New Roman"/>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56704" behindDoc="0" locked="0" layoutInCell="1" allowOverlap="1" wp14:anchorId="0EC794BB" wp14:editId="19A17B9D">
                <wp:simplePos x="0" y="0"/>
                <wp:positionH relativeFrom="column">
                  <wp:posOffset>-108585</wp:posOffset>
                </wp:positionH>
                <wp:positionV relativeFrom="paragraph">
                  <wp:posOffset>130175</wp:posOffset>
                </wp:positionV>
                <wp:extent cx="5869305" cy="3495675"/>
                <wp:effectExtent l="0" t="0" r="17145" b="28575"/>
                <wp:wrapNone/>
                <wp:docPr id="2" name="大かっこ 2"/>
                <wp:cNvGraphicFramePr/>
                <a:graphic xmlns:a="http://schemas.openxmlformats.org/drawingml/2006/main">
                  <a:graphicData uri="http://schemas.microsoft.com/office/word/2010/wordprocessingShape">
                    <wps:wsp>
                      <wps:cNvSpPr/>
                      <wps:spPr>
                        <a:xfrm>
                          <a:off x="0" y="0"/>
                          <a:ext cx="5869305" cy="3495675"/>
                        </a:xfrm>
                        <a:prstGeom prst="bracketPair">
                          <a:avLst>
                            <a:gd name="adj" fmla="val 40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D6FF8" id="大かっこ 2" o:spid="_x0000_s1026" type="#_x0000_t185" style="position:absolute;left:0;text-align:left;margin-left:-8.55pt;margin-top:10.25pt;width:462.15pt;height:27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" adj="880" strokecolor="#4579b8 [3044]"/>
            </w:pict>
          </mc:Fallback>
        </mc:AlternateContent>
      </w:r>
    </w:p>
    <w:p w:rsidR="0089303A" w:rsidRPr="00E47F88" w:rsidRDefault="0089303A" w:rsidP="00E47F88">
      <w:pPr>
        <w:tabs>
          <w:tab w:val="left" w:pos="2055"/>
        </w:tabs>
        <w:rPr>
          <w:rFonts w:ascii="Century" w:eastAsia="ＭＳ 明朝" w:hAnsi="Century" w:cs="Times New Roman"/>
        </w:rPr>
      </w:pPr>
      <w:r w:rsidRPr="002E3377">
        <w:rPr>
          <w:rFonts w:ascii="ＭＳ ゴシック" w:eastAsia="ＭＳ ゴシック" w:hAnsi="ＭＳ ゴシック" w:cs="Times New Roman" w:hint="eastAsia"/>
          <w:sz w:val="22"/>
        </w:rPr>
        <w:t>（参考２　ホームレス状態の解消実績）</w:t>
      </w:r>
    </w:p>
    <w:p w:rsidR="003C54B9" w:rsidRPr="00D76EC2" w:rsidRDefault="00D76EC2" w:rsidP="00486354">
      <w:pPr>
        <w:widowControl/>
        <w:jc w:val="left"/>
        <w:rPr>
          <w:rFonts w:ascii="ＭＳ ゴシック" w:eastAsia="ＭＳ ゴシック" w:hAnsi="ＭＳ ゴシック" w:cs="Times New Roman"/>
          <w:sz w:val="22"/>
        </w:rPr>
      </w:pPr>
      <w:r w:rsidRPr="00D76EC2">
        <w:rPr>
          <w:noProof/>
        </w:rPr>
        <w:drawing>
          <wp:inline distT="0" distB="0" distL="0" distR="0">
            <wp:extent cx="5400040" cy="2091113"/>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091113"/>
                    </a:xfrm>
                    <a:prstGeom prst="rect">
                      <a:avLst/>
                    </a:prstGeom>
                    <a:noFill/>
                    <a:ln>
                      <a:noFill/>
                    </a:ln>
                  </pic:spPr>
                </pic:pic>
              </a:graphicData>
            </a:graphic>
          </wp:inline>
        </w:drawing>
      </w:r>
    </w:p>
    <w:p w:rsidR="007357AA" w:rsidRDefault="0089303A" w:rsidP="007357AA">
      <w:pPr>
        <w:ind w:firstLineChars="100" w:firstLine="210"/>
        <w:rPr>
          <w:rFonts w:ascii="Century" w:eastAsia="ＭＳ 明朝" w:hAnsi="Century" w:cs="Times New Roman"/>
        </w:rPr>
      </w:pPr>
      <w:r w:rsidRPr="0043797D">
        <w:rPr>
          <w:rFonts w:ascii="Century" w:eastAsia="ＭＳ 明朝" w:hAnsi="Century" w:cs="Times New Roman" w:hint="eastAsia"/>
        </w:rPr>
        <w:t>○</w:t>
      </w:r>
      <w:r w:rsidR="007357AA">
        <w:rPr>
          <w:rFonts w:ascii="Century" w:eastAsia="ＭＳ 明朝" w:hAnsi="Century" w:cs="Times New Roman" w:hint="eastAsia"/>
        </w:rPr>
        <w:t>ホームレス状態の解消には、生活保護制度が大きな役割を果たしている。</w:t>
      </w:r>
    </w:p>
    <w:p w:rsidR="0089303A" w:rsidRPr="0043797D" w:rsidRDefault="0089303A" w:rsidP="0089303A">
      <w:pPr>
        <w:ind w:leftChars="100" w:left="420" w:hangingChars="100" w:hanging="210"/>
        <w:rPr>
          <w:rFonts w:ascii="Century" w:eastAsia="ＭＳ 明朝" w:hAnsi="Century" w:cs="Times New Roman"/>
        </w:rPr>
      </w:pPr>
      <w:r w:rsidRPr="0043797D">
        <w:rPr>
          <w:rFonts w:ascii="Century" w:eastAsia="ＭＳ 明朝" w:hAnsi="Century" w:cs="Times New Roman" w:hint="eastAsia"/>
        </w:rPr>
        <w:t>○</w:t>
      </w:r>
      <w:r w:rsidRPr="0043797D">
        <w:rPr>
          <w:rFonts w:ascii="Century" w:eastAsia="ＭＳ 明朝" w:hAnsi="Century" w:cs="Times New Roman"/>
        </w:rPr>
        <w:t>確認されたホームレス数</w:t>
      </w:r>
      <w:r w:rsidR="00290469">
        <w:rPr>
          <w:rFonts w:ascii="Century" w:eastAsia="ＭＳ 明朝" w:hAnsi="Century" w:cs="Times New Roman" w:hint="eastAsia"/>
        </w:rPr>
        <w:t>を上回る</w:t>
      </w:r>
      <w:r w:rsidR="009A4C34">
        <w:rPr>
          <w:rFonts w:ascii="Century" w:eastAsia="ＭＳ 明朝" w:hAnsi="Century" w:cs="Times New Roman" w:hint="eastAsia"/>
        </w:rPr>
        <w:t>解消実績</w:t>
      </w:r>
      <w:r w:rsidR="00290469">
        <w:rPr>
          <w:rFonts w:ascii="Century" w:eastAsia="ＭＳ 明朝" w:hAnsi="Century" w:cs="Times New Roman" w:hint="eastAsia"/>
        </w:rPr>
        <w:t>数は</w:t>
      </w:r>
      <w:r w:rsidR="0016725D">
        <w:rPr>
          <w:rFonts w:ascii="Century" w:eastAsia="ＭＳ 明朝" w:hAnsi="Century" w:cs="Times New Roman"/>
        </w:rPr>
        <w:t>、概数調査で確認できない</w:t>
      </w:r>
      <w:r w:rsidR="00290469">
        <w:rPr>
          <w:rFonts w:ascii="Century" w:eastAsia="ＭＳ 明朝" w:hAnsi="Century" w:cs="Times New Roman"/>
        </w:rPr>
        <w:t>ホームレス層の</w:t>
      </w:r>
      <w:r w:rsidR="00290469">
        <w:rPr>
          <w:rFonts w:ascii="Century" w:eastAsia="ＭＳ 明朝" w:hAnsi="Century" w:cs="Times New Roman" w:hint="eastAsia"/>
        </w:rPr>
        <w:t>存在</w:t>
      </w:r>
      <w:r w:rsidRPr="0043797D">
        <w:rPr>
          <w:rFonts w:ascii="Century" w:eastAsia="ＭＳ 明朝" w:hAnsi="Century" w:cs="Times New Roman"/>
        </w:rPr>
        <w:t>を示していると考えられる。</w:t>
      </w:r>
    </w:p>
    <w:p w:rsidR="0043797D" w:rsidRDefault="0043797D" w:rsidP="0043797D">
      <w:pPr>
        <w:rPr>
          <w:sz w:val="20"/>
          <w:szCs w:val="20"/>
        </w:rPr>
      </w:pPr>
    </w:p>
    <w:p w:rsidR="002E3377" w:rsidRPr="0089303A" w:rsidRDefault="002E3377" w:rsidP="0043797D">
      <w:pPr>
        <w:rPr>
          <w:sz w:val="20"/>
          <w:szCs w:val="20"/>
        </w:rPr>
      </w:pPr>
    </w:p>
    <w:p w:rsidR="00B71BB2" w:rsidRPr="0043797D" w:rsidRDefault="00B71BB2" w:rsidP="0043797D">
      <w:pPr>
        <w:rPr>
          <w:sz w:val="24"/>
          <w:szCs w:val="24"/>
        </w:rPr>
      </w:pPr>
    </w:p>
    <w:sectPr w:rsidR="00B71BB2" w:rsidRPr="0043797D" w:rsidSect="0048635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4B" w:rsidRDefault="00B8754B" w:rsidP="0068516D">
      <w:r>
        <w:separator/>
      </w:r>
    </w:p>
  </w:endnote>
  <w:endnote w:type="continuationSeparator" w:id="0">
    <w:p w:rsidR="00B8754B" w:rsidRDefault="00B8754B" w:rsidP="0068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10891"/>
      <w:docPartObj>
        <w:docPartGallery w:val="Page Numbers (Bottom of Page)"/>
        <w:docPartUnique/>
      </w:docPartObj>
    </w:sdtPr>
    <w:sdtEndPr/>
    <w:sdtContent>
      <w:p w:rsidR="00486354" w:rsidRDefault="00486354">
        <w:pPr>
          <w:pStyle w:val="a6"/>
          <w:jc w:val="center"/>
        </w:pPr>
        <w:r>
          <w:fldChar w:fldCharType="begin"/>
        </w:r>
        <w:r>
          <w:instrText>PAGE   \* MERGEFORMAT</w:instrText>
        </w:r>
        <w:r>
          <w:fldChar w:fldCharType="separate"/>
        </w:r>
        <w:r w:rsidR="0080098B" w:rsidRPr="0080098B">
          <w:rPr>
            <w:noProof/>
            <w:lang w:val="ja-JP"/>
          </w:rPr>
          <w:t>2</w:t>
        </w:r>
        <w:r>
          <w:fldChar w:fldCharType="end"/>
        </w:r>
      </w:p>
    </w:sdtContent>
  </w:sdt>
  <w:p w:rsidR="00486354" w:rsidRDefault="004863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4B" w:rsidRDefault="00B8754B" w:rsidP="0068516D">
      <w:r>
        <w:separator/>
      </w:r>
    </w:p>
  </w:footnote>
  <w:footnote w:type="continuationSeparator" w:id="0">
    <w:p w:rsidR="00B8754B" w:rsidRDefault="00B8754B" w:rsidP="00685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78C"/>
    <w:multiLevelType w:val="hybridMultilevel"/>
    <w:tmpl w:val="9BBCF7FC"/>
    <w:lvl w:ilvl="0" w:tplc="47BA38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12E93"/>
    <w:multiLevelType w:val="hybridMultilevel"/>
    <w:tmpl w:val="92FC3D0A"/>
    <w:lvl w:ilvl="0" w:tplc="7004A4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48"/>
    <w:rsid w:val="000005C7"/>
    <w:rsid w:val="00002EB4"/>
    <w:rsid w:val="0000647A"/>
    <w:rsid w:val="000100AA"/>
    <w:rsid w:val="00015DD0"/>
    <w:rsid w:val="000216D1"/>
    <w:rsid w:val="0003658A"/>
    <w:rsid w:val="00041586"/>
    <w:rsid w:val="00064359"/>
    <w:rsid w:val="00065608"/>
    <w:rsid w:val="00072CCA"/>
    <w:rsid w:val="000765A5"/>
    <w:rsid w:val="00077534"/>
    <w:rsid w:val="0007798A"/>
    <w:rsid w:val="00083CAD"/>
    <w:rsid w:val="000845E5"/>
    <w:rsid w:val="00085336"/>
    <w:rsid w:val="000A4CB1"/>
    <w:rsid w:val="000B3EC8"/>
    <w:rsid w:val="000B4481"/>
    <w:rsid w:val="000B6300"/>
    <w:rsid w:val="000C64AE"/>
    <w:rsid w:val="000E10C9"/>
    <w:rsid w:val="000E280C"/>
    <w:rsid w:val="000E6445"/>
    <w:rsid w:val="000F1D48"/>
    <w:rsid w:val="000F6D83"/>
    <w:rsid w:val="0010232D"/>
    <w:rsid w:val="001050E0"/>
    <w:rsid w:val="00107DAB"/>
    <w:rsid w:val="001125C5"/>
    <w:rsid w:val="00120B41"/>
    <w:rsid w:val="00124F18"/>
    <w:rsid w:val="00126A11"/>
    <w:rsid w:val="0014699B"/>
    <w:rsid w:val="00146B82"/>
    <w:rsid w:val="001543E6"/>
    <w:rsid w:val="001604D9"/>
    <w:rsid w:val="00160D51"/>
    <w:rsid w:val="00164BEC"/>
    <w:rsid w:val="00165A70"/>
    <w:rsid w:val="00166A26"/>
    <w:rsid w:val="0016725D"/>
    <w:rsid w:val="00171286"/>
    <w:rsid w:val="00171752"/>
    <w:rsid w:val="00171F9B"/>
    <w:rsid w:val="00172DA4"/>
    <w:rsid w:val="00176087"/>
    <w:rsid w:val="00185DB1"/>
    <w:rsid w:val="00192F36"/>
    <w:rsid w:val="00193C51"/>
    <w:rsid w:val="001A1DCA"/>
    <w:rsid w:val="001B621E"/>
    <w:rsid w:val="001C1E54"/>
    <w:rsid w:val="001C33F6"/>
    <w:rsid w:val="001C4A3B"/>
    <w:rsid w:val="001D0B44"/>
    <w:rsid w:val="001D3367"/>
    <w:rsid w:val="001D3390"/>
    <w:rsid w:val="001D6019"/>
    <w:rsid w:val="001D6B88"/>
    <w:rsid w:val="001E1BF7"/>
    <w:rsid w:val="001F3CFD"/>
    <w:rsid w:val="001F4325"/>
    <w:rsid w:val="001F69D6"/>
    <w:rsid w:val="00202902"/>
    <w:rsid w:val="0020353C"/>
    <w:rsid w:val="00206013"/>
    <w:rsid w:val="002104D2"/>
    <w:rsid w:val="00210DF1"/>
    <w:rsid w:val="00221743"/>
    <w:rsid w:val="00221E8F"/>
    <w:rsid w:val="00226653"/>
    <w:rsid w:val="002343A9"/>
    <w:rsid w:val="002343E3"/>
    <w:rsid w:val="002347E4"/>
    <w:rsid w:val="0023697F"/>
    <w:rsid w:val="00247BA7"/>
    <w:rsid w:val="0025026E"/>
    <w:rsid w:val="002547DA"/>
    <w:rsid w:val="002567F9"/>
    <w:rsid w:val="00256BD5"/>
    <w:rsid w:val="00261DE0"/>
    <w:rsid w:val="00277338"/>
    <w:rsid w:val="002844B7"/>
    <w:rsid w:val="00290469"/>
    <w:rsid w:val="00290704"/>
    <w:rsid w:val="002938FA"/>
    <w:rsid w:val="002A1075"/>
    <w:rsid w:val="002A2FC8"/>
    <w:rsid w:val="002A325A"/>
    <w:rsid w:val="002A4253"/>
    <w:rsid w:val="002A729E"/>
    <w:rsid w:val="002B046F"/>
    <w:rsid w:val="002B11B3"/>
    <w:rsid w:val="002B18B1"/>
    <w:rsid w:val="002B54B7"/>
    <w:rsid w:val="002C3463"/>
    <w:rsid w:val="002C4C30"/>
    <w:rsid w:val="002C521E"/>
    <w:rsid w:val="002C7413"/>
    <w:rsid w:val="002D00A7"/>
    <w:rsid w:val="002D2174"/>
    <w:rsid w:val="002E26DC"/>
    <w:rsid w:val="002E2A4B"/>
    <w:rsid w:val="002E3377"/>
    <w:rsid w:val="002E60AC"/>
    <w:rsid w:val="002F0E64"/>
    <w:rsid w:val="002F31AF"/>
    <w:rsid w:val="002F58E2"/>
    <w:rsid w:val="0030057E"/>
    <w:rsid w:val="00302EB1"/>
    <w:rsid w:val="00313296"/>
    <w:rsid w:val="0031344A"/>
    <w:rsid w:val="00325292"/>
    <w:rsid w:val="00325553"/>
    <w:rsid w:val="0032574A"/>
    <w:rsid w:val="00326A6C"/>
    <w:rsid w:val="003328BB"/>
    <w:rsid w:val="00340A92"/>
    <w:rsid w:val="00341BA2"/>
    <w:rsid w:val="00343861"/>
    <w:rsid w:val="0034406D"/>
    <w:rsid w:val="00351A12"/>
    <w:rsid w:val="00351E6F"/>
    <w:rsid w:val="003530A9"/>
    <w:rsid w:val="003678DE"/>
    <w:rsid w:val="003767DE"/>
    <w:rsid w:val="00377DC4"/>
    <w:rsid w:val="00380993"/>
    <w:rsid w:val="00384A08"/>
    <w:rsid w:val="00387B81"/>
    <w:rsid w:val="0039438B"/>
    <w:rsid w:val="003A1578"/>
    <w:rsid w:val="003A1757"/>
    <w:rsid w:val="003A76C6"/>
    <w:rsid w:val="003B5005"/>
    <w:rsid w:val="003C01E6"/>
    <w:rsid w:val="003C440F"/>
    <w:rsid w:val="003C54B9"/>
    <w:rsid w:val="003C7606"/>
    <w:rsid w:val="003D123E"/>
    <w:rsid w:val="003D1B02"/>
    <w:rsid w:val="003D7D06"/>
    <w:rsid w:val="003E0C76"/>
    <w:rsid w:val="003E57FC"/>
    <w:rsid w:val="00400DE5"/>
    <w:rsid w:val="00404C97"/>
    <w:rsid w:val="00405DD2"/>
    <w:rsid w:val="00413C5D"/>
    <w:rsid w:val="004146DE"/>
    <w:rsid w:val="00417FD6"/>
    <w:rsid w:val="00420D25"/>
    <w:rsid w:val="0043797D"/>
    <w:rsid w:val="00437F1E"/>
    <w:rsid w:val="00437F6E"/>
    <w:rsid w:val="004563A9"/>
    <w:rsid w:val="00456838"/>
    <w:rsid w:val="00457D07"/>
    <w:rsid w:val="00461332"/>
    <w:rsid w:val="004727C6"/>
    <w:rsid w:val="00472F83"/>
    <w:rsid w:val="00473170"/>
    <w:rsid w:val="0047580B"/>
    <w:rsid w:val="00476F89"/>
    <w:rsid w:val="00486354"/>
    <w:rsid w:val="00487649"/>
    <w:rsid w:val="00494519"/>
    <w:rsid w:val="004A4F47"/>
    <w:rsid w:val="004A5179"/>
    <w:rsid w:val="004A602D"/>
    <w:rsid w:val="004A675B"/>
    <w:rsid w:val="004C22E6"/>
    <w:rsid w:val="004C6BC4"/>
    <w:rsid w:val="004D10D6"/>
    <w:rsid w:val="004D163C"/>
    <w:rsid w:val="004D1FBA"/>
    <w:rsid w:val="004D3B31"/>
    <w:rsid w:val="004E7D99"/>
    <w:rsid w:val="004F146E"/>
    <w:rsid w:val="004F248E"/>
    <w:rsid w:val="004F67CF"/>
    <w:rsid w:val="00506467"/>
    <w:rsid w:val="00523CC0"/>
    <w:rsid w:val="00524699"/>
    <w:rsid w:val="00525EE9"/>
    <w:rsid w:val="00526046"/>
    <w:rsid w:val="00526D29"/>
    <w:rsid w:val="00527C73"/>
    <w:rsid w:val="00530127"/>
    <w:rsid w:val="00531339"/>
    <w:rsid w:val="00535713"/>
    <w:rsid w:val="0055031C"/>
    <w:rsid w:val="005517AE"/>
    <w:rsid w:val="00554872"/>
    <w:rsid w:val="00560A71"/>
    <w:rsid w:val="00562E75"/>
    <w:rsid w:val="005647F4"/>
    <w:rsid w:val="005650E5"/>
    <w:rsid w:val="0056576C"/>
    <w:rsid w:val="00565B7E"/>
    <w:rsid w:val="005701D5"/>
    <w:rsid w:val="0057189F"/>
    <w:rsid w:val="00573161"/>
    <w:rsid w:val="00587DCC"/>
    <w:rsid w:val="00592F97"/>
    <w:rsid w:val="00593648"/>
    <w:rsid w:val="005A53E7"/>
    <w:rsid w:val="005B030B"/>
    <w:rsid w:val="005B2128"/>
    <w:rsid w:val="005B236E"/>
    <w:rsid w:val="005B40A3"/>
    <w:rsid w:val="005B5C87"/>
    <w:rsid w:val="005B7368"/>
    <w:rsid w:val="005C311C"/>
    <w:rsid w:val="005D0841"/>
    <w:rsid w:val="005E12DB"/>
    <w:rsid w:val="005E33B5"/>
    <w:rsid w:val="005E6127"/>
    <w:rsid w:val="005E6D81"/>
    <w:rsid w:val="005F2AA6"/>
    <w:rsid w:val="00600B51"/>
    <w:rsid w:val="006032BD"/>
    <w:rsid w:val="006035F9"/>
    <w:rsid w:val="00603A3E"/>
    <w:rsid w:val="006048DC"/>
    <w:rsid w:val="00610714"/>
    <w:rsid w:val="006112F3"/>
    <w:rsid w:val="00621576"/>
    <w:rsid w:val="006215AF"/>
    <w:rsid w:val="00636383"/>
    <w:rsid w:val="00637542"/>
    <w:rsid w:val="006435D5"/>
    <w:rsid w:val="00652269"/>
    <w:rsid w:val="00656610"/>
    <w:rsid w:val="00656ED1"/>
    <w:rsid w:val="00662941"/>
    <w:rsid w:val="00680B1F"/>
    <w:rsid w:val="0068516D"/>
    <w:rsid w:val="00686371"/>
    <w:rsid w:val="00687CB0"/>
    <w:rsid w:val="00690C8D"/>
    <w:rsid w:val="0069585E"/>
    <w:rsid w:val="006B0292"/>
    <w:rsid w:val="006B1799"/>
    <w:rsid w:val="006B32E5"/>
    <w:rsid w:val="006B4C71"/>
    <w:rsid w:val="006C4617"/>
    <w:rsid w:val="006C58AC"/>
    <w:rsid w:val="006C5B67"/>
    <w:rsid w:val="006C6D1D"/>
    <w:rsid w:val="006C7F59"/>
    <w:rsid w:val="006D2292"/>
    <w:rsid w:val="006D2F1A"/>
    <w:rsid w:val="006D2F9C"/>
    <w:rsid w:val="006D5A92"/>
    <w:rsid w:val="006D63B3"/>
    <w:rsid w:val="006D7368"/>
    <w:rsid w:val="006E5687"/>
    <w:rsid w:val="006E67E7"/>
    <w:rsid w:val="006F098C"/>
    <w:rsid w:val="006F4EEC"/>
    <w:rsid w:val="00700A71"/>
    <w:rsid w:val="007109C7"/>
    <w:rsid w:val="0072003E"/>
    <w:rsid w:val="007237EF"/>
    <w:rsid w:val="00725D49"/>
    <w:rsid w:val="007357AA"/>
    <w:rsid w:val="0075319E"/>
    <w:rsid w:val="00755270"/>
    <w:rsid w:val="0075555F"/>
    <w:rsid w:val="00763FFE"/>
    <w:rsid w:val="00765DE6"/>
    <w:rsid w:val="00775851"/>
    <w:rsid w:val="007801AD"/>
    <w:rsid w:val="00780410"/>
    <w:rsid w:val="0078561A"/>
    <w:rsid w:val="00793331"/>
    <w:rsid w:val="00793E5C"/>
    <w:rsid w:val="007952A2"/>
    <w:rsid w:val="00797508"/>
    <w:rsid w:val="007A4A7D"/>
    <w:rsid w:val="007A53EC"/>
    <w:rsid w:val="007B49A1"/>
    <w:rsid w:val="007C329D"/>
    <w:rsid w:val="007C61AE"/>
    <w:rsid w:val="007D17B4"/>
    <w:rsid w:val="007E36D2"/>
    <w:rsid w:val="007F553E"/>
    <w:rsid w:val="0080098B"/>
    <w:rsid w:val="00801F31"/>
    <w:rsid w:val="008033E4"/>
    <w:rsid w:val="00804021"/>
    <w:rsid w:val="00807AE4"/>
    <w:rsid w:val="00814F32"/>
    <w:rsid w:val="00821215"/>
    <w:rsid w:val="00821D63"/>
    <w:rsid w:val="008239E9"/>
    <w:rsid w:val="00827546"/>
    <w:rsid w:val="0083224E"/>
    <w:rsid w:val="008344B9"/>
    <w:rsid w:val="00841179"/>
    <w:rsid w:val="008413B5"/>
    <w:rsid w:val="00842F65"/>
    <w:rsid w:val="00857C3D"/>
    <w:rsid w:val="0086347D"/>
    <w:rsid w:val="008668B8"/>
    <w:rsid w:val="00870103"/>
    <w:rsid w:val="0087028A"/>
    <w:rsid w:val="008755D1"/>
    <w:rsid w:val="00877067"/>
    <w:rsid w:val="00891C80"/>
    <w:rsid w:val="0089303A"/>
    <w:rsid w:val="008939C3"/>
    <w:rsid w:val="008A1D56"/>
    <w:rsid w:val="008A490F"/>
    <w:rsid w:val="008A714A"/>
    <w:rsid w:val="008A72FB"/>
    <w:rsid w:val="008B0E24"/>
    <w:rsid w:val="008C5129"/>
    <w:rsid w:val="008D0196"/>
    <w:rsid w:val="008D28D7"/>
    <w:rsid w:val="008D3E39"/>
    <w:rsid w:val="008D54D6"/>
    <w:rsid w:val="008D628A"/>
    <w:rsid w:val="008D6AB1"/>
    <w:rsid w:val="008E102E"/>
    <w:rsid w:val="008F02E9"/>
    <w:rsid w:val="009010E8"/>
    <w:rsid w:val="009055B1"/>
    <w:rsid w:val="00907A87"/>
    <w:rsid w:val="009154D5"/>
    <w:rsid w:val="00915BD7"/>
    <w:rsid w:val="00917DC8"/>
    <w:rsid w:val="00921878"/>
    <w:rsid w:val="00943DD8"/>
    <w:rsid w:val="0095148D"/>
    <w:rsid w:val="00953998"/>
    <w:rsid w:val="00967C2D"/>
    <w:rsid w:val="00967C5D"/>
    <w:rsid w:val="009746A5"/>
    <w:rsid w:val="00977525"/>
    <w:rsid w:val="00981DA4"/>
    <w:rsid w:val="00983951"/>
    <w:rsid w:val="0098562E"/>
    <w:rsid w:val="009901AA"/>
    <w:rsid w:val="00990F63"/>
    <w:rsid w:val="009921B1"/>
    <w:rsid w:val="0099283D"/>
    <w:rsid w:val="00995438"/>
    <w:rsid w:val="00996699"/>
    <w:rsid w:val="00996BE0"/>
    <w:rsid w:val="009A11F4"/>
    <w:rsid w:val="009A4C34"/>
    <w:rsid w:val="009B19AD"/>
    <w:rsid w:val="009C09FB"/>
    <w:rsid w:val="009C450F"/>
    <w:rsid w:val="009D0AF8"/>
    <w:rsid w:val="009D3287"/>
    <w:rsid w:val="009E74DF"/>
    <w:rsid w:val="009F1701"/>
    <w:rsid w:val="009F6CFB"/>
    <w:rsid w:val="00A00C66"/>
    <w:rsid w:val="00A02A77"/>
    <w:rsid w:val="00A04C16"/>
    <w:rsid w:val="00A06BFB"/>
    <w:rsid w:val="00A14BA9"/>
    <w:rsid w:val="00A14D28"/>
    <w:rsid w:val="00A23007"/>
    <w:rsid w:val="00A3078C"/>
    <w:rsid w:val="00A307F9"/>
    <w:rsid w:val="00A31BE8"/>
    <w:rsid w:val="00A46DC3"/>
    <w:rsid w:val="00A541B3"/>
    <w:rsid w:val="00A570BB"/>
    <w:rsid w:val="00A643C4"/>
    <w:rsid w:val="00A64D93"/>
    <w:rsid w:val="00A65CDF"/>
    <w:rsid w:val="00A6685A"/>
    <w:rsid w:val="00A75E47"/>
    <w:rsid w:val="00A85C8D"/>
    <w:rsid w:val="00A85F80"/>
    <w:rsid w:val="00A864B1"/>
    <w:rsid w:val="00A86C81"/>
    <w:rsid w:val="00A87D60"/>
    <w:rsid w:val="00A93561"/>
    <w:rsid w:val="00A93E34"/>
    <w:rsid w:val="00AA7CF1"/>
    <w:rsid w:val="00AB1CB3"/>
    <w:rsid w:val="00AB3A31"/>
    <w:rsid w:val="00AC57BE"/>
    <w:rsid w:val="00AE3D1E"/>
    <w:rsid w:val="00AF0326"/>
    <w:rsid w:val="00AF0F3E"/>
    <w:rsid w:val="00AF1EA9"/>
    <w:rsid w:val="00AF20D5"/>
    <w:rsid w:val="00AF3AC7"/>
    <w:rsid w:val="00AF79F6"/>
    <w:rsid w:val="00B0393E"/>
    <w:rsid w:val="00B21A9D"/>
    <w:rsid w:val="00B25F0D"/>
    <w:rsid w:val="00B27006"/>
    <w:rsid w:val="00B27D05"/>
    <w:rsid w:val="00B30D06"/>
    <w:rsid w:val="00B37C64"/>
    <w:rsid w:val="00B41F97"/>
    <w:rsid w:val="00B50576"/>
    <w:rsid w:val="00B53C61"/>
    <w:rsid w:val="00B57536"/>
    <w:rsid w:val="00B63694"/>
    <w:rsid w:val="00B67F14"/>
    <w:rsid w:val="00B71BB2"/>
    <w:rsid w:val="00B74080"/>
    <w:rsid w:val="00B75799"/>
    <w:rsid w:val="00B819CA"/>
    <w:rsid w:val="00B834B4"/>
    <w:rsid w:val="00B8754B"/>
    <w:rsid w:val="00B9086A"/>
    <w:rsid w:val="00B947F7"/>
    <w:rsid w:val="00B9522B"/>
    <w:rsid w:val="00BA08A3"/>
    <w:rsid w:val="00BB23A3"/>
    <w:rsid w:val="00BB31E8"/>
    <w:rsid w:val="00BB41FA"/>
    <w:rsid w:val="00BB4DD7"/>
    <w:rsid w:val="00BB578D"/>
    <w:rsid w:val="00BB6A40"/>
    <w:rsid w:val="00BB6F28"/>
    <w:rsid w:val="00BC7542"/>
    <w:rsid w:val="00BD18E0"/>
    <w:rsid w:val="00BE0B64"/>
    <w:rsid w:val="00BE16DD"/>
    <w:rsid w:val="00BE72D0"/>
    <w:rsid w:val="00BF0C0F"/>
    <w:rsid w:val="00C01AE9"/>
    <w:rsid w:val="00C01F03"/>
    <w:rsid w:val="00C038CB"/>
    <w:rsid w:val="00C056E9"/>
    <w:rsid w:val="00C10BC4"/>
    <w:rsid w:val="00C219E9"/>
    <w:rsid w:val="00C2350A"/>
    <w:rsid w:val="00C27B39"/>
    <w:rsid w:val="00C312D6"/>
    <w:rsid w:val="00C40195"/>
    <w:rsid w:val="00C55964"/>
    <w:rsid w:val="00C605E7"/>
    <w:rsid w:val="00C62981"/>
    <w:rsid w:val="00C65023"/>
    <w:rsid w:val="00C70640"/>
    <w:rsid w:val="00C70BC6"/>
    <w:rsid w:val="00C737AB"/>
    <w:rsid w:val="00C73A25"/>
    <w:rsid w:val="00C820EC"/>
    <w:rsid w:val="00C8281E"/>
    <w:rsid w:val="00C83EE3"/>
    <w:rsid w:val="00CA444A"/>
    <w:rsid w:val="00CA4C15"/>
    <w:rsid w:val="00CA7FF8"/>
    <w:rsid w:val="00CB1402"/>
    <w:rsid w:val="00CC0667"/>
    <w:rsid w:val="00CC1748"/>
    <w:rsid w:val="00CD1E33"/>
    <w:rsid w:val="00CD55FB"/>
    <w:rsid w:val="00CD5FB4"/>
    <w:rsid w:val="00CE7886"/>
    <w:rsid w:val="00CF0DD5"/>
    <w:rsid w:val="00D005FF"/>
    <w:rsid w:val="00D0364C"/>
    <w:rsid w:val="00D20BC0"/>
    <w:rsid w:val="00D23E3C"/>
    <w:rsid w:val="00D26C32"/>
    <w:rsid w:val="00D30768"/>
    <w:rsid w:val="00D61E78"/>
    <w:rsid w:val="00D62540"/>
    <w:rsid w:val="00D65BFA"/>
    <w:rsid w:val="00D67B82"/>
    <w:rsid w:val="00D71BAE"/>
    <w:rsid w:val="00D76EC2"/>
    <w:rsid w:val="00D917D1"/>
    <w:rsid w:val="00DA05FE"/>
    <w:rsid w:val="00DC23B6"/>
    <w:rsid w:val="00DD178E"/>
    <w:rsid w:val="00DE2F2B"/>
    <w:rsid w:val="00DE6A48"/>
    <w:rsid w:val="00E01F85"/>
    <w:rsid w:val="00E14A7B"/>
    <w:rsid w:val="00E225BC"/>
    <w:rsid w:val="00E264F2"/>
    <w:rsid w:val="00E27BD4"/>
    <w:rsid w:val="00E411C7"/>
    <w:rsid w:val="00E44DAC"/>
    <w:rsid w:val="00E46AF1"/>
    <w:rsid w:val="00E479AF"/>
    <w:rsid w:val="00E47F88"/>
    <w:rsid w:val="00E53F16"/>
    <w:rsid w:val="00E5651A"/>
    <w:rsid w:val="00E61D9E"/>
    <w:rsid w:val="00E61F24"/>
    <w:rsid w:val="00E635FD"/>
    <w:rsid w:val="00E811A9"/>
    <w:rsid w:val="00E8770D"/>
    <w:rsid w:val="00E9478D"/>
    <w:rsid w:val="00E96131"/>
    <w:rsid w:val="00E97FC1"/>
    <w:rsid w:val="00EA0C63"/>
    <w:rsid w:val="00EA139E"/>
    <w:rsid w:val="00EA372C"/>
    <w:rsid w:val="00EB34EB"/>
    <w:rsid w:val="00EB41DC"/>
    <w:rsid w:val="00EC2554"/>
    <w:rsid w:val="00ED3798"/>
    <w:rsid w:val="00ED3EF2"/>
    <w:rsid w:val="00ED5008"/>
    <w:rsid w:val="00ED703C"/>
    <w:rsid w:val="00EE0514"/>
    <w:rsid w:val="00EE4CA9"/>
    <w:rsid w:val="00EE6786"/>
    <w:rsid w:val="00EE7819"/>
    <w:rsid w:val="00EF2960"/>
    <w:rsid w:val="00EF2E84"/>
    <w:rsid w:val="00EF694C"/>
    <w:rsid w:val="00EF7BDE"/>
    <w:rsid w:val="00F00A54"/>
    <w:rsid w:val="00F01ACD"/>
    <w:rsid w:val="00F02522"/>
    <w:rsid w:val="00F1511E"/>
    <w:rsid w:val="00F23269"/>
    <w:rsid w:val="00F253E8"/>
    <w:rsid w:val="00F27649"/>
    <w:rsid w:val="00F3176F"/>
    <w:rsid w:val="00F32222"/>
    <w:rsid w:val="00F4554F"/>
    <w:rsid w:val="00F46D09"/>
    <w:rsid w:val="00F54612"/>
    <w:rsid w:val="00F56C9F"/>
    <w:rsid w:val="00F77698"/>
    <w:rsid w:val="00F80E16"/>
    <w:rsid w:val="00F82C94"/>
    <w:rsid w:val="00F92270"/>
    <w:rsid w:val="00F932ED"/>
    <w:rsid w:val="00FA263B"/>
    <w:rsid w:val="00FA2F1F"/>
    <w:rsid w:val="00FA6248"/>
    <w:rsid w:val="00FC6187"/>
    <w:rsid w:val="00FC7466"/>
    <w:rsid w:val="00FD24D4"/>
    <w:rsid w:val="00FD2C8E"/>
    <w:rsid w:val="00FE1800"/>
    <w:rsid w:val="00FF639F"/>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3F4BA9-7763-44A9-8E14-E4084A7C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16D"/>
    <w:pPr>
      <w:tabs>
        <w:tab w:val="center" w:pos="4252"/>
        <w:tab w:val="right" w:pos="8504"/>
      </w:tabs>
      <w:snapToGrid w:val="0"/>
    </w:pPr>
  </w:style>
  <w:style w:type="character" w:customStyle="1" w:styleId="a5">
    <w:name w:val="ヘッダー (文字)"/>
    <w:basedOn w:val="a0"/>
    <w:link w:val="a4"/>
    <w:uiPriority w:val="99"/>
    <w:rsid w:val="0068516D"/>
  </w:style>
  <w:style w:type="paragraph" w:styleId="a6">
    <w:name w:val="footer"/>
    <w:basedOn w:val="a"/>
    <w:link w:val="a7"/>
    <w:uiPriority w:val="99"/>
    <w:unhideWhenUsed/>
    <w:rsid w:val="0068516D"/>
    <w:pPr>
      <w:tabs>
        <w:tab w:val="center" w:pos="4252"/>
        <w:tab w:val="right" w:pos="8504"/>
      </w:tabs>
      <w:snapToGrid w:val="0"/>
    </w:pPr>
  </w:style>
  <w:style w:type="character" w:customStyle="1" w:styleId="a7">
    <w:name w:val="フッター (文字)"/>
    <w:basedOn w:val="a0"/>
    <w:link w:val="a6"/>
    <w:uiPriority w:val="99"/>
    <w:rsid w:val="0068516D"/>
  </w:style>
  <w:style w:type="paragraph" w:styleId="a8">
    <w:name w:val="Balloon Text"/>
    <w:basedOn w:val="a"/>
    <w:link w:val="a9"/>
    <w:uiPriority w:val="99"/>
    <w:semiHidden/>
    <w:unhideWhenUsed/>
    <w:rsid w:val="004379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97D"/>
    <w:rPr>
      <w:rFonts w:asciiTheme="majorHAnsi" w:eastAsiaTheme="majorEastAsia" w:hAnsiTheme="majorHAnsi" w:cstheme="majorBidi"/>
      <w:sz w:val="18"/>
      <w:szCs w:val="18"/>
    </w:rPr>
  </w:style>
  <w:style w:type="paragraph" w:styleId="aa">
    <w:name w:val="List Paragraph"/>
    <w:basedOn w:val="a"/>
    <w:uiPriority w:val="34"/>
    <w:qFormat/>
    <w:rsid w:val="001C1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0DA8-15CC-495C-B4B1-83553469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京井　理子</cp:lastModifiedBy>
  <cp:revision>14</cp:revision>
  <cp:lastPrinted>2018-11-26T08:36:00Z</cp:lastPrinted>
  <dcterms:created xsi:type="dcterms:W3CDTF">2013-08-19T02:19:00Z</dcterms:created>
  <dcterms:modified xsi:type="dcterms:W3CDTF">2018-11-26T09:16:00Z</dcterms:modified>
</cp:coreProperties>
</file>