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9" w:rsidRPr="002227F5" w:rsidRDefault="008A5569" w:rsidP="008A5569">
      <w:pPr>
        <w:jc w:val="center"/>
        <w:rPr>
          <w:b/>
          <w:sz w:val="48"/>
          <w:szCs w:val="48"/>
          <w:u w:val="single"/>
        </w:rPr>
      </w:pPr>
      <w:r w:rsidRPr="002227F5">
        <w:rPr>
          <w:rFonts w:hint="eastAsia"/>
          <w:b/>
          <w:sz w:val="48"/>
          <w:szCs w:val="48"/>
          <w:u w:val="single"/>
        </w:rPr>
        <w:t>工事仕様書</w:t>
      </w:r>
    </w:p>
    <w:p w:rsidR="008A5569" w:rsidRDefault="008A5569" w:rsidP="008A5569"/>
    <w:p w:rsidR="008A5569" w:rsidRDefault="008A5569" w:rsidP="008A5569"/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１．工事を施工しようとするときは、あらかじめ道路管理者（以下｢管理者｣という。）に届け出て、その指示を受けて工事施工標示を設置し、施工するものとする。</w:t>
      </w:r>
    </w:p>
    <w:p w:rsidR="008A5569" w:rsidRPr="00DB2FB4" w:rsidRDefault="008A5569" w:rsidP="008A5569">
      <w:pPr>
        <w:ind w:left="480" w:hangingChars="200" w:hanging="480"/>
        <w:rPr>
          <w:sz w:val="24"/>
        </w:rPr>
      </w:pPr>
    </w:p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２．工事中は工事標識を設け、夜間は赤色燈により交通事故を起こさないよう特に注意する。</w:t>
      </w:r>
    </w:p>
    <w:p w:rsidR="008A5569" w:rsidRPr="00DB2FB4" w:rsidRDefault="008A5569" w:rsidP="008A5569">
      <w:pPr>
        <w:ind w:left="480" w:hangingChars="200" w:hanging="480"/>
        <w:rPr>
          <w:sz w:val="24"/>
        </w:rPr>
      </w:pPr>
    </w:p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３．工事の着手および完了のときは、管理者に届け出て、指示検査を受ける。</w:t>
      </w:r>
    </w:p>
    <w:p w:rsidR="008A5569" w:rsidRPr="00DB2FB4" w:rsidRDefault="008A5569" w:rsidP="008A5569">
      <w:pPr>
        <w:ind w:left="480" w:hangingChars="200" w:hanging="480"/>
        <w:rPr>
          <w:sz w:val="24"/>
        </w:rPr>
      </w:pPr>
    </w:p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４．工事に関する一切の費用は、申請者の負担とする。</w:t>
      </w:r>
    </w:p>
    <w:p w:rsidR="008A5569" w:rsidRPr="00DB2FB4" w:rsidRDefault="008A5569" w:rsidP="008A5569">
      <w:pPr>
        <w:ind w:left="480" w:hangingChars="200" w:hanging="480"/>
        <w:rPr>
          <w:sz w:val="24"/>
        </w:rPr>
      </w:pPr>
    </w:p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５．工事着手前に必ず所轄警察署長の許可を受ける。</w:t>
      </w:r>
    </w:p>
    <w:p w:rsidR="008A5569" w:rsidRPr="00DB2FB4" w:rsidRDefault="008A5569" w:rsidP="008A5569">
      <w:pPr>
        <w:ind w:left="480" w:hangingChars="200" w:hanging="480"/>
        <w:rPr>
          <w:sz w:val="24"/>
        </w:rPr>
      </w:pPr>
    </w:p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６．器材その他土砂等を路上に放置し、一般交通に支障を与えないようにする。</w:t>
      </w:r>
    </w:p>
    <w:p w:rsidR="008A5569" w:rsidRPr="00DB2FB4" w:rsidRDefault="008A5569" w:rsidP="008A5569">
      <w:pPr>
        <w:ind w:left="480" w:hangingChars="200" w:hanging="480"/>
        <w:rPr>
          <w:sz w:val="24"/>
        </w:rPr>
      </w:pPr>
    </w:p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７．工事の施工は申請書図面によるほか、次の事項に特に留意する。</w:t>
      </w:r>
    </w:p>
    <w:p w:rsidR="008A5569" w:rsidRDefault="008A5569" w:rsidP="008A5569">
      <w:pPr>
        <w:ind w:leftChars="200" w:left="420"/>
        <w:rPr>
          <w:sz w:val="24"/>
        </w:rPr>
      </w:pPr>
      <w:r w:rsidRPr="00DB2FB4">
        <w:rPr>
          <w:rFonts w:hint="eastAsia"/>
          <w:sz w:val="24"/>
        </w:rPr>
        <w:t>盛土、埋戻しは十分つき固め、工事完成後沈下及び破損の発生のないよう施工し、後日沈下破損の場合は、その呼戻工事として施工</w:t>
      </w:r>
      <w:bookmarkStart w:id="0" w:name="_GoBack"/>
      <w:bookmarkEnd w:id="0"/>
      <w:r w:rsidRPr="00DB2FB4">
        <w:rPr>
          <w:rFonts w:hint="eastAsia"/>
          <w:sz w:val="24"/>
        </w:rPr>
        <w:t>する。</w:t>
      </w:r>
    </w:p>
    <w:p w:rsidR="00A44634" w:rsidRDefault="00A44634" w:rsidP="008A5569">
      <w:pPr>
        <w:ind w:leftChars="200" w:left="420"/>
        <w:rPr>
          <w:rFonts w:hint="eastAsia"/>
          <w:sz w:val="24"/>
        </w:rPr>
      </w:pPr>
    </w:p>
    <w:p w:rsidR="00A44634" w:rsidRDefault="00A44634" w:rsidP="00A4463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８．工事の施工にあたっては、愛知県建設局土木部建設企画課　土木工事標準仕様書を遵守する。なお、</w:t>
      </w:r>
      <w:r>
        <w:rPr>
          <w:rFonts w:hint="eastAsia"/>
          <w:sz w:val="24"/>
        </w:rPr>
        <w:t>愛知県建設局土木部建設企画課</w:t>
      </w:r>
      <w:r>
        <w:rPr>
          <w:rFonts w:hint="eastAsia"/>
          <w:sz w:val="24"/>
        </w:rPr>
        <w:t>ホームページにて、最新のものを確認する。</w:t>
      </w:r>
    </w:p>
    <w:p w:rsidR="00A44634" w:rsidRPr="00A44634" w:rsidRDefault="00A44634" w:rsidP="00A44634">
      <w:pPr>
        <w:ind w:left="480" w:hangingChars="200" w:hanging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（HPアドレス：</w:t>
      </w:r>
      <w:r w:rsidRPr="00A44634">
        <w:rPr>
          <w:sz w:val="24"/>
        </w:rPr>
        <w:t>https://www.pref.aichi.jp/soshiki/kensetsu-kikaku/</w:t>
      </w:r>
      <w:r>
        <w:rPr>
          <w:rFonts w:hint="eastAsia"/>
          <w:sz w:val="24"/>
        </w:rPr>
        <w:t>）</w:t>
      </w:r>
    </w:p>
    <w:p w:rsidR="0005012A" w:rsidRPr="00A44634" w:rsidRDefault="0005012A"/>
    <w:sectPr w:rsidR="0005012A" w:rsidRPr="00A44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9"/>
    <w:rsid w:val="0005012A"/>
    <w:rsid w:val="008A5569"/>
    <w:rsid w:val="00A4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035CC"/>
  <w15:docId w15:val="{B54FDF27-04DC-4BA6-BAFB-D5FAB050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>愛知県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dcterms:created xsi:type="dcterms:W3CDTF">2016-12-08T06:38:00Z</dcterms:created>
  <dcterms:modified xsi:type="dcterms:W3CDTF">2023-08-15T01:21:00Z</dcterms:modified>
</cp:coreProperties>
</file>