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80FB2" w14:textId="77777777" w:rsidR="00F12CA8" w:rsidRDefault="00F12CA8" w:rsidP="00F12CA8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（様式５）</w:t>
      </w:r>
    </w:p>
    <w:p w14:paraId="79CEF4DB" w14:textId="77777777" w:rsidR="00B151C3" w:rsidRDefault="00B151C3" w:rsidP="00F12CA8">
      <w:pPr>
        <w:jc w:val="left"/>
        <w:rPr>
          <w:sz w:val="22"/>
          <w:szCs w:val="24"/>
        </w:rPr>
      </w:pPr>
    </w:p>
    <w:tbl>
      <w:tblPr>
        <w:tblStyle w:val="a3"/>
        <w:tblW w:w="0" w:type="auto"/>
        <w:tblInd w:w="5495" w:type="dxa"/>
        <w:tblLook w:val="04A0" w:firstRow="1" w:lastRow="0" w:firstColumn="1" w:lastColumn="0" w:noHBand="0" w:noVBand="1"/>
      </w:tblPr>
      <w:tblGrid>
        <w:gridCol w:w="1276"/>
        <w:gridCol w:w="2497"/>
      </w:tblGrid>
      <w:tr w:rsidR="00B151C3" w14:paraId="4EFC768C" w14:textId="77777777" w:rsidTr="00B151C3">
        <w:tc>
          <w:tcPr>
            <w:tcW w:w="1276" w:type="dxa"/>
          </w:tcPr>
          <w:p w14:paraId="1394638E" w14:textId="77777777" w:rsidR="00B151C3" w:rsidRPr="00B151C3" w:rsidRDefault="00B151C3" w:rsidP="00B151C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151C3">
              <w:rPr>
                <w:rFonts w:asciiTheme="majorEastAsia" w:eastAsiaTheme="majorEastAsia" w:hAnsiTheme="majorEastAsia" w:hint="eastAsia"/>
                <w:sz w:val="24"/>
                <w:szCs w:val="24"/>
              </w:rPr>
              <w:t>応募者名</w:t>
            </w:r>
          </w:p>
        </w:tc>
        <w:tc>
          <w:tcPr>
            <w:tcW w:w="2497" w:type="dxa"/>
          </w:tcPr>
          <w:p w14:paraId="3EBC0AF0" w14:textId="77777777" w:rsidR="00B151C3" w:rsidRPr="00B151C3" w:rsidRDefault="00B151C3" w:rsidP="00B151C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65CBF23" w14:textId="77777777" w:rsidR="00F12CA8" w:rsidRDefault="00F12CA8" w:rsidP="00B151C3">
      <w:pPr>
        <w:jc w:val="left"/>
        <w:rPr>
          <w:sz w:val="22"/>
          <w:szCs w:val="24"/>
        </w:rPr>
      </w:pPr>
    </w:p>
    <w:p w14:paraId="6F1D793B" w14:textId="77777777" w:rsidR="00F12CA8" w:rsidRPr="00B151C3" w:rsidRDefault="00F12CA8" w:rsidP="00CC08B2">
      <w:pPr>
        <w:spacing w:afterLines="50" w:after="18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151C3">
        <w:rPr>
          <w:rFonts w:asciiTheme="majorEastAsia" w:eastAsiaTheme="majorEastAsia" w:hAnsiTheme="majorEastAsia" w:hint="eastAsia"/>
          <w:b/>
          <w:sz w:val="28"/>
          <w:szCs w:val="28"/>
        </w:rPr>
        <w:t>経</w:t>
      </w:r>
      <w:r w:rsidR="00B151C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B151C3">
        <w:rPr>
          <w:rFonts w:asciiTheme="majorEastAsia" w:eastAsiaTheme="majorEastAsia" w:hAnsiTheme="majorEastAsia" w:hint="eastAsia"/>
          <w:b/>
          <w:sz w:val="28"/>
          <w:szCs w:val="28"/>
        </w:rPr>
        <w:t>費</w:t>
      </w:r>
      <w:r w:rsidR="00B151C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B151C3">
        <w:rPr>
          <w:rFonts w:asciiTheme="majorEastAsia" w:eastAsiaTheme="majorEastAsia" w:hAnsiTheme="majorEastAsia" w:hint="eastAsia"/>
          <w:b/>
          <w:sz w:val="28"/>
          <w:szCs w:val="28"/>
        </w:rPr>
        <w:t>内</w:t>
      </w:r>
      <w:r w:rsidR="00B151C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B151C3">
        <w:rPr>
          <w:rFonts w:asciiTheme="majorEastAsia" w:eastAsiaTheme="majorEastAsia" w:hAnsiTheme="majorEastAsia" w:hint="eastAsia"/>
          <w:b/>
          <w:sz w:val="28"/>
          <w:szCs w:val="28"/>
        </w:rPr>
        <w:t>訳</w:t>
      </w:r>
      <w:r w:rsidR="00B151C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B151C3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660"/>
        <w:gridCol w:w="1338"/>
        <w:gridCol w:w="5324"/>
      </w:tblGrid>
      <w:tr w:rsidR="00CC08B2" w:rsidRPr="00B151C3" w14:paraId="5DA8A53A" w14:textId="77777777" w:rsidTr="00CC08B2">
        <w:tc>
          <w:tcPr>
            <w:tcW w:w="2660" w:type="dxa"/>
          </w:tcPr>
          <w:p w14:paraId="58C0AC44" w14:textId="77777777" w:rsidR="00CC08B2" w:rsidRPr="00B151C3" w:rsidRDefault="00A552E8" w:rsidP="00A552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区　分</w:t>
            </w:r>
          </w:p>
        </w:tc>
        <w:tc>
          <w:tcPr>
            <w:tcW w:w="1338" w:type="dxa"/>
          </w:tcPr>
          <w:p w14:paraId="729D92D4" w14:textId="77777777" w:rsidR="00CC08B2" w:rsidRPr="00B151C3" w:rsidRDefault="00CC08B2" w:rsidP="00B360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51C3">
              <w:rPr>
                <w:rFonts w:asciiTheme="minorEastAsia" w:hAnsiTheme="minorEastAsia" w:hint="eastAsia"/>
                <w:sz w:val="24"/>
                <w:szCs w:val="24"/>
              </w:rPr>
              <w:t>金額（円）</w:t>
            </w:r>
          </w:p>
        </w:tc>
        <w:tc>
          <w:tcPr>
            <w:tcW w:w="5324" w:type="dxa"/>
          </w:tcPr>
          <w:p w14:paraId="2216BEF6" w14:textId="77777777" w:rsidR="00CC08B2" w:rsidRPr="00B151C3" w:rsidRDefault="00CC08B2" w:rsidP="00B360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51C3">
              <w:rPr>
                <w:rFonts w:asciiTheme="minorEastAsia" w:hAnsiTheme="minorEastAsia" w:hint="eastAsia"/>
                <w:sz w:val="24"/>
                <w:szCs w:val="24"/>
              </w:rPr>
              <w:t>積　算　等</w:t>
            </w:r>
          </w:p>
        </w:tc>
      </w:tr>
      <w:tr w:rsidR="00CC08B2" w:rsidRPr="00B151C3" w14:paraId="6B49E3E3" w14:textId="77777777" w:rsidTr="00CC08B2">
        <w:tc>
          <w:tcPr>
            <w:tcW w:w="2660" w:type="dxa"/>
          </w:tcPr>
          <w:p w14:paraId="29D79550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</w:tcPr>
          <w:p w14:paraId="4E87DF79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</w:tcPr>
          <w:p w14:paraId="4D9514C0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4FA90F3B" w14:textId="77777777" w:rsidTr="00CC08B2">
        <w:tc>
          <w:tcPr>
            <w:tcW w:w="2660" w:type="dxa"/>
          </w:tcPr>
          <w:p w14:paraId="0CB86903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</w:tcPr>
          <w:p w14:paraId="19A16126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</w:tcPr>
          <w:p w14:paraId="5F18A61A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7FA665E3" w14:textId="77777777" w:rsidTr="00CC08B2">
        <w:tc>
          <w:tcPr>
            <w:tcW w:w="2660" w:type="dxa"/>
          </w:tcPr>
          <w:p w14:paraId="23BA37D5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</w:tcPr>
          <w:p w14:paraId="39FCA159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</w:tcPr>
          <w:p w14:paraId="2BC6AB4D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19620E15" w14:textId="77777777" w:rsidTr="00CC08B2">
        <w:tc>
          <w:tcPr>
            <w:tcW w:w="2660" w:type="dxa"/>
          </w:tcPr>
          <w:p w14:paraId="2D9FA928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</w:tcPr>
          <w:p w14:paraId="61292863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</w:tcPr>
          <w:p w14:paraId="02FF5B66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60D107B5" w14:textId="77777777" w:rsidTr="00CC08B2">
        <w:tc>
          <w:tcPr>
            <w:tcW w:w="2660" w:type="dxa"/>
          </w:tcPr>
          <w:p w14:paraId="61C2EDAE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</w:tcPr>
          <w:p w14:paraId="0E2529F2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</w:tcPr>
          <w:p w14:paraId="42C6D473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6EEFB993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4E2192FB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7910740F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07414B3B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11005E5A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7DAF1D82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420BEDA7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5EA8E905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7780EAF0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56306DFF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1AF8BE88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53B23AA7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243E0A74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27C1E3F6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54532810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1534C389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4E63EEA0" w14:textId="77777777" w:rsidTr="00CC08B2">
        <w:tc>
          <w:tcPr>
            <w:tcW w:w="2660" w:type="dxa"/>
            <w:tcBorders>
              <w:top w:val="single" w:sz="4" w:space="0" w:color="auto"/>
            </w:tcBorders>
          </w:tcPr>
          <w:p w14:paraId="7B23DA01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</w:tcPr>
          <w:p w14:paraId="296F5EB6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</w:tcBorders>
          </w:tcPr>
          <w:p w14:paraId="309139D2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740F0DB7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6AC658F3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564F4089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396BB517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7AD98B74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008E27EF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689EB870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2C169EDF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4D0C6AF5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06C7D50F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3B4553ED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6DB17CC4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43361A98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7070074D" w14:textId="77777777" w:rsidR="00CC08B2" w:rsidRPr="00B151C3" w:rsidRDefault="00CC08B2" w:rsidP="00CC08B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14D50E0F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4C891D4E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05845AF8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0DA70A38" w14:textId="77777777" w:rsidR="00CC08B2" w:rsidRPr="00B151C3" w:rsidRDefault="00CC08B2" w:rsidP="00CC08B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5C3FC761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15D0C78E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5CCCA9B5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41A2A167" w14:textId="77777777" w:rsidR="00CC08B2" w:rsidRPr="00B151C3" w:rsidRDefault="00CC08B2" w:rsidP="00CC08B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1716C6EF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5FDA827C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5A26C628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32977CB7" w14:textId="77777777" w:rsidR="00CC08B2" w:rsidRPr="00B151C3" w:rsidRDefault="00CC08B2" w:rsidP="00CC08B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78984AE6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057E5245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3FCA3A55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1C8CC300" w14:textId="77777777" w:rsidR="00CC08B2" w:rsidRPr="00B151C3" w:rsidRDefault="00CC08B2" w:rsidP="00CC08B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5F21A200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2850D363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57725EA8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4C2C9FA7" w14:textId="77777777" w:rsidR="00CC08B2" w:rsidRPr="00B151C3" w:rsidRDefault="00CC08B2" w:rsidP="00CC08B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66F59C29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7774D092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3E8E6102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59A64957" w14:textId="77777777" w:rsidR="00CC08B2" w:rsidRPr="00B151C3" w:rsidRDefault="00CC08B2" w:rsidP="00CC08B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5B58878A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6E54996A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0E351B4C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772C59F9" w14:textId="77777777" w:rsidR="00CC08B2" w:rsidRPr="00B151C3" w:rsidRDefault="00CC08B2" w:rsidP="00CC08B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7B8493E6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282AD4DE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6464FE53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2664F380" w14:textId="77777777" w:rsidR="00CC08B2" w:rsidRPr="00B151C3" w:rsidRDefault="00CC08B2" w:rsidP="00CC08B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09DE3485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2C917C94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302DC073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117D97B6" w14:textId="77777777" w:rsidR="00CC08B2" w:rsidRPr="00B151C3" w:rsidRDefault="00CC08B2" w:rsidP="00CC08B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1A31E7A1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078FBC0C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68FAF252" w14:textId="77777777" w:rsidTr="00CC08B2">
        <w:tc>
          <w:tcPr>
            <w:tcW w:w="2660" w:type="dxa"/>
            <w:tcBorders>
              <w:top w:val="single" w:sz="4" w:space="0" w:color="auto"/>
              <w:bottom w:val="double" w:sz="4" w:space="0" w:color="auto"/>
            </w:tcBorders>
          </w:tcPr>
          <w:p w14:paraId="663CB612" w14:textId="77777777" w:rsidR="00CC08B2" w:rsidRPr="00B151C3" w:rsidRDefault="00CC08B2" w:rsidP="00B151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1338" w:type="dxa"/>
            <w:tcBorders>
              <w:top w:val="single" w:sz="4" w:space="0" w:color="auto"/>
              <w:bottom w:val="double" w:sz="4" w:space="0" w:color="auto"/>
            </w:tcBorders>
          </w:tcPr>
          <w:p w14:paraId="4221B684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double" w:sz="4" w:space="0" w:color="auto"/>
            </w:tcBorders>
          </w:tcPr>
          <w:p w14:paraId="2263C7F6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2F14F4B0" w14:textId="77777777" w:rsidTr="00CC08B2">
        <w:tc>
          <w:tcPr>
            <w:tcW w:w="2660" w:type="dxa"/>
            <w:tcBorders>
              <w:top w:val="double" w:sz="4" w:space="0" w:color="auto"/>
              <w:bottom w:val="double" w:sz="4" w:space="0" w:color="auto"/>
            </w:tcBorders>
          </w:tcPr>
          <w:p w14:paraId="7E2F1857" w14:textId="77777777" w:rsidR="00CC08B2" w:rsidRPr="00B151C3" w:rsidRDefault="00CC08B2" w:rsidP="00B151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消費税及び地方消費税</w:t>
            </w:r>
          </w:p>
        </w:tc>
        <w:tc>
          <w:tcPr>
            <w:tcW w:w="1338" w:type="dxa"/>
            <w:tcBorders>
              <w:top w:val="double" w:sz="4" w:space="0" w:color="auto"/>
              <w:bottom w:val="double" w:sz="4" w:space="0" w:color="auto"/>
            </w:tcBorders>
          </w:tcPr>
          <w:p w14:paraId="6FC5B8AA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double" w:sz="4" w:space="0" w:color="auto"/>
              <w:bottom w:val="double" w:sz="4" w:space="0" w:color="auto"/>
            </w:tcBorders>
          </w:tcPr>
          <w:p w14:paraId="0F4A43BA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0F49ACE5" w14:textId="77777777" w:rsidTr="00CC08B2">
        <w:tc>
          <w:tcPr>
            <w:tcW w:w="2660" w:type="dxa"/>
            <w:tcBorders>
              <w:top w:val="double" w:sz="4" w:space="0" w:color="auto"/>
              <w:bottom w:val="single" w:sz="4" w:space="0" w:color="auto"/>
            </w:tcBorders>
          </w:tcPr>
          <w:p w14:paraId="51FBCDAB" w14:textId="77777777" w:rsidR="00CC08B2" w:rsidRPr="00B151C3" w:rsidRDefault="00CC08B2" w:rsidP="00B151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1338" w:type="dxa"/>
            <w:tcBorders>
              <w:top w:val="double" w:sz="4" w:space="0" w:color="auto"/>
              <w:bottom w:val="single" w:sz="4" w:space="0" w:color="auto"/>
            </w:tcBorders>
          </w:tcPr>
          <w:p w14:paraId="440DE8C5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double" w:sz="4" w:space="0" w:color="auto"/>
              <w:bottom w:val="single" w:sz="4" w:space="0" w:color="auto"/>
            </w:tcBorders>
          </w:tcPr>
          <w:p w14:paraId="64A7AAA0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87A8ED5" w14:textId="77777777" w:rsidR="00B151C3" w:rsidRPr="00CC08B2" w:rsidRDefault="00B151C3" w:rsidP="00DF43FB">
      <w:pPr>
        <w:ind w:left="424" w:rightChars="-136" w:right="-286" w:hangingChars="202" w:hanging="424"/>
        <w:jc w:val="left"/>
        <w:rPr>
          <w:rFonts w:asciiTheme="minorEastAsia" w:hAnsiTheme="minorEastAsia"/>
          <w:szCs w:val="21"/>
        </w:rPr>
      </w:pPr>
      <w:r w:rsidRPr="00DA2366">
        <w:rPr>
          <w:rFonts w:asciiTheme="minorEastAsia" w:hAnsiTheme="minorEastAsia" w:hint="eastAsia"/>
          <w:szCs w:val="21"/>
        </w:rPr>
        <w:t>注）</w:t>
      </w:r>
      <w:r w:rsidRPr="00CC08B2">
        <w:rPr>
          <w:rFonts w:asciiTheme="minorEastAsia" w:hAnsiTheme="minorEastAsia" w:hint="eastAsia"/>
          <w:szCs w:val="21"/>
        </w:rPr>
        <w:t>・見積額の内訳については、本書によらずとも</w:t>
      </w:r>
      <w:r w:rsidR="00926CAB" w:rsidRPr="00CC08B2">
        <w:rPr>
          <w:rFonts w:asciiTheme="minorEastAsia" w:hAnsiTheme="minorEastAsia" w:hint="eastAsia"/>
          <w:szCs w:val="21"/>
        </w:rPr>
        <w:t>提出</w:t>
      </w:r>
      <w:r w:rsidRPr="00CC08B2">
        <w:rPr>
          <w:rFonts w:asciiTheme="minorEastAsia" w:hAnsiTheme="minorEastAsia" w:hint="eastAsia"/>
          <w:szCs w:val="21"/>
        </w:rPr>
        <w:t>可とするが、</w:t>
      </w:r>
      <w:r w:rsidR="00CC08B2" w:rsidRPr="00CC08B2">
        <w:rPr>
          <w:rFonts w:asciiTheme="minorEastAsia" w:hAnsiTheme="minorEastAsia" w:hint="eastAsia"/>
          <w:szCs w:val="21"/>
        </w:rPr>
        <w:t>できる限り内訳を詳細に記すこと</w:t>
      </w:r>
      <w:r w:rsidR="00DA2366" w:rsidRPr="00CC08B2">
        <w:rPr>
          <w:rFonts w:asciiTheme="minorEastAsia" w:hAnsiTheme="minorEastAsia" w:hint="eastAsia"/>
          <w:szCs w:val="21"/>
        </w:rPr>
        <w:t>。</w:t>
      </w:r>
    </w:p>
    <w:p w14:paraId="30C6395A" w14:textId="77777777" w:rsidR="00A552E8" w:rsidRDefault="00B151C3" w:rsidP="00DF43FB">
      <w:pPr>
        <w:ind w:leftChars="134" w:left="422" w:hangingChars="67" w:hanging="141"/>
        <w:jc w:val="left"/>
        <w:rPr>
          <w:rFonts w:asciiTheme="minorEastAsia" w:hAnsiTheme="minorEastAsia"/>
          <w:szCs w:val="21"/>
        </w:rPr>
      </w:pPr>
      <w:r w:rsidRPr="00CC08B2">
        <w:rPr>
          <w:rFonts w:asciiTheme="minorEastAsia" w:hAnsiTheme="minorEastAsia" w:hint="eastAsia"/>
          <w:szCs w:val="21"/>
        </w:rPr>
        <w:t>・</w:t>
      </w:r>
      <w:r w:rsidR="00A552E8" w:rsidRPr="00A552E8">
        <w:rPr>
          <w:rFonts w:asciiTheme="minorEastAsia" w:hAnsiTheme="minorEastAsia" w:hint="eastAsia"/>
          <w:szCs w:val="21"/>
        </w:rPr>
        <w:t>区分欄には、事業の実施に直接必要となる経費（謝金、旅費、賃借料、消耗品費、印刷製本費、通信運搬費、事業実施のための人件費等）を記載すること。</w:t>
      </w:r>
    </w:p>
    <w:p w14:paraId="3F92FF79" w14:textId="77777777" w:rsidR="00A552E8" w:rsidRDefault="00A552E8" w:rsidP="00A552E8">
      <w:pPr>
        <w:ind w:leftChars="89" w:left="397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Pr="00A552E8">
        <w:rPr>
          <w:rFonts w:asciiTheme="minorEastAsia" w:hAnsiTheme="minorEastAsia" w:hint="eastAsia"/>
          <w:color w:val="000000" w:themeColor="text1"/>
          <w:szCs w:val="21"/>
        </w:rPr>
        <w:t>備品（パソコンなど）等財産を取得するための経費は</w:t>
      </w:r>
      <w:r>
        <w:rPr>
          <w:rFonts w:asciiTheme="minorEastAsia" w:hAnsiTheme="minorEastAsia" w:hint="eastAsia"/>
          <w:color w:val="000000" w:themeColor="text1"/>
          <w:szCs w:val="21"/>
        </w:rPr>
        <w:t>認められないため、</w:t>
      </w:r>
      <w:r w:rsidRPr="00A552E8">
        <w:rPr>
          <w:rFonts w:asciiTheme="minorEastAsia" w:hAnsiTheme="minorEastAsia" w:hint="eastAsia"/>
          <w:color w:val="000000" w:themeColor="text1"/>
          <w:szCs w:val="21"/>
        </w:rPr>
        <w:t>必要経費として</w:t>
      </w:r>
      <w:r>
        <w:rPr>
          <w:rFonts w:asciiTheme="minorEastAsia" w:hAnsiTheme="minorEastAsia" w:hint="eastAsia"/>
          <w:color w:val="000000" w:themeColor="text1"/>
          <w:szCs w:val="21"/>
        </w:rPr>
        <w:t>計上しないこと</w:t>
      </w:r>
      <w:r w:rsidR="00B42293">
        <w:rPr>
          <w:rFonts w:asciiTheme="minorEastAsia" w:hAnsiTheme="minorEastAsia" w:hint="eastAsia"/>
          <w:color w:val="000000" w:themeColor="text1"/>
          <w:szCs w:val="21"/>
        </w:rPr>
        <w:t>。</w:t>
      </w:r>
    </w:p>
    <w:p w14:paraId="055F8D44" w14:textId="77777777" w:rsidR="00A552E8" w:rsidRPr="00CC08B2" w:rsidRDefault="00A552E8" w:rsidP="00A552E8">
      <w:pPr>
        <w:ind w:leftChars="89" w:left="187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・</w:t>
      </w:r>
      <w:r w:rsidR="00DA2366" w:rsidRPr="00CC08B2">
        <w:rPr>
          <w:rFonts w:asciiTheme="minorEastAsia" w:hAnsiTheme="minorEastAsia" w:hint="eastAsia"/>
          <w:color w:val="000000" w:themeColor="text1"/>
          <w:szCs w:val="21"/>
        </w:rPr>
        <w:t>欄が足りない場合は適宜</w:t>
      </w:r>
      <w:r w:rsidR="00306B64" w:rsidRPr="00CC08B2">
        <w:rPr>
          <w:rFonts w:asciiTheme="minorEastAsia" w:hAnsiTheme="minorEastAsia" w:hint="eastAsia"/>
          <w:color w:val="000000" w:themeColor="text1"/>
          <w:szCs w:val="21"/>
        </w:rPr>
        <w:t>、記入欄</w:t>
      </w:r>
      <w:r w:rsidR="00DA2366" w:rsidRPr="00CC08B2">
        <w:rPr>
          <w:rFonts w:asciiTheme="minorEastAsia" w:hAnsiTheme="minorEastAsia" w:hint="eastAsia"/>
          <w:color w:val="000000" w:themeColor="text1"/>
          <w:szCs w:val="21"/>
        </w:rPr>
        <w:t>を</w:t>
      </w:r>
      <w:r w:rsidR="00306B64" w:rsidRPr="00CC08B2">
        <w:rPr>
          <w:rFonts w:asciiTheme="minorEastAsia" w:hAnsiTheme="minorEastAsia" w:hint="eastAsia"/>
          <w:color w:val="000000" w:themeColor="text1"/>
          <w:szCs w:val="21"/>
        </w:rPr>
        <w:t>加えて</w:t>
      </w:r>
      <w:r w:rsidR="00DA2366" w:rsidRPr="00CC08B2">
        <w:rPr>
          <w:rFonts w:asciiTheme="minorEastAsia" w:hAnsiTheme="minorEastAsia" w:hint="eastAsia"/>
          <w:color w:val="000000" w:themeColor="text1"/>
          <w:szCs w:val="21"/>
        </w:rPr>
        <w:t>記入すること。</w:t>
      </w:r>
    </w:p>
    <w:sectPr w:rsidR="00A552E8" w:rsidRPr="00CC08B2" w:rsidSect="00CC08B2">
      <w:pgSz w:w="11906" w:h="16838"/>
      <w:pgMar w:top="1134" w:right="1418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E9FC2" w14:textId="77777777" w:rsidR="00433674" w:rsidRDefault="00433674" w:rsidP="00295DFB">
      <w:r>
        <w:separator/>
      </w:r>
    </w:p>
  </w:endnote>
  <w:endnote w:type="continuationSeparator" w:id="0">
    <w:p w14:paraId="42751822" w14:textId="77777777" w:rsidR="00433674" w:rsidRDefault="00433674" w:rsidP="0029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B280B" w14:textId="77777777" w:rsidR="00433674" w:rsidRDefault="00433674" w:rsidP="00295DFB">
      <w:r>
        <w:separator/>
      </w:r>
    </w:p>
  </w:footnote>
  <w:footnote w:type="continuationSeparator" w:id="0">
    <w:p w14:paraId="137D6624" w14:textId="77777777" w:rsidR="00433674" w:rsidRDefault="00433674" w:rsidP="00295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CA8"/>
    <w:rsid w:val="002931C8"/>
    <w:rsid w:val="00295DFB"/>
    <w:rsid w:val="0030447C"/>
    <w:rsid w:val="00306B64"/>
    <w:rsid w:val="003125A4"/>
    <w:rsid w:val="00357305"/>
    <w:rsid w:val="003C1652"/>
    <w:rsid w:val="00416871"/>
    <w:rsid w:val="00433674"/>
    <w:rsid w:val="004C1FDE"/>
    <w:rsid w:val="004C7E48"/>
    <w:rsid w:val="00522771"/>
    <w:rsid w:val="005F32F6"/>
    <w:rsid w:val="00631C50"/>
    <w:rsid w:val="007274C8"/>
    <w:rsid w:val="00864F71"/>
    <w:rsid w:val="00915CF3"/>
    <w:rsid w:val="00926CAB"/>
    <w:rsid w:val="00995975"/>
    <w:rsid w:val="009E5CA1"/>
    <w:rsid w:val="00A141D1"/>
    <w:rsid w:val="00A22BF8"/>
    <w:rsid w:val="00A552E8"/>
    <w:rsid w:val="00B151C3"/>
    <w:rsid w:val="00B36060"/>
    <w:rsid w:val="00B42293"/>
    <w:rsid w:val="00C87FBD"/>
    <w:rsid w:val="00CC08B2"/>
    <w:rsid w:val="00DA2366"/>
    <w:rsid w:val="00DF43FB"/>
    <w:rsid w:val="00E95A8E"/>
    <w:rsid w:val="00EA7DC5"/>
    <w:rsid w:val="00F12CA8"/>
    <w:rsid w:val="00FB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12F7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C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1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1C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5D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5DFB"/>
  </w:style>
  <w:style w:type="paragraph" w:styleId="a8">
    <w:name w:val="footer"/>
    <w:basedOn w:val="a"/>
    <w:link w:val="a9"/>
    <w:uiPriority w:val="99"/>
    <w:unhideWhenUsed/>
    <w:rsid w:val="00295D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5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2024-02-21T02:32:00Z</dcterms:created>
  <dcterms:modified xsi:type="dcterms:W3CDTF">2024-02-21T02:32:00Z</dcterms:modified>
</cp:coreProperties>
</file>