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DB93" w14:textId="3163AA5F" w:rsidR="005900A7" w:rsidRDefault="00034FA5">
      <w:pPr>
        <w:widowControl/>
        <w:jc w:val="left"/>
        <w:rPr>
          <w:rFonts w:ascii="HGSｺﾞｼｯｸE" w:eastAsia="HGSｺﾞｼｯｸE" w:hAnsi="HGSｺﾞｼｯｸE" w:cs="メイリオ"/>
          <w:spacing w:val="8"/>
        </w:rPr>
      </w:pPr>
      <w:r>
        <w:rPr>
          <w:rFonts w:ascii="HGSｺﾞｼｯｸE" w:eastAsia="HGSｺﾞｼｯｸE" w:hAnsi="HGSｺﾞｼｯｸE" w:cs="メイリオ" w:hint="eastAsia"/>
          <w:noProof/>
          <w:spacing w:val="8"/>
        </w:rPr>
        <mc:AlternateContent>
          <mc:Choice Requires="wps">
            <w:drawing>
              <wp:anchor distT="0" distB="0" distL="114300" distR="114300" simplePos="0" relativeHeight="251673600" behindDoc="0" locked="0" layoutInCell="1" allowOverlap="1" wp14:anchorId="7156FAD6" wp14:editId="36400464">
                <wp:simplePos x="0" y="0"/>
                <wp:positionH relativeFrom="column">
                  <wp:posOffset>8646160</wp:posOffset>
                </wp:positionH>
                <wp:positionV relativeFrom="paragraph">
                  <wp:posOffset>-307340</wp:posOffset>
                </wp:positionV>
                <wp:extent cx="749300" cy="4000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bwMode="auto">
                        <a:xfrm>
                          <a:off x="0" y="0"/>
                          <a:ext cx="749300" cy="400050"/>
                        </a:xfrm>
                        <a:prstGeom prst="rect">
                          <a:avLst/>
                        </a:prstGeom>
                        <a:solidFill>
                          <a:srgbClr val="FFFFFF"/>
                        </a:solidFill>
                        <a:ln w="9525">
                          <a:solidFill>
                            <a:schemeClr val="tx1"/>
                          </a:solidFill>
                          <a:miter lim="800000"/>
                          <a:headEnd/>
                          <a:tailEnd/>
                        </a:ln>
                      </wps:spPr>
                      <wps:txbx>
                        <w:txbxContent>
                          <w:p w14:paraId="0DFA2C64" w14:textId="6AAF06E0" w:rsidR="00034FA5" w:rsidRPr="00034FA5" w:rsidRDefault="00034FA5" w:rsidP="00034FA5">
                            <w:pPr>
                              <w:jc w:val="center"/>
                              <w:rPr>
                                <w:rFonts w:ascii="HGSｺﾞｼｯｸE" w:eastAsia="HGSｺﾞｼｯｸE" w:hAnsi="HGSｺﾞｼｯｸE"/>
                              </w:rPr>
                            </w:pPr>
                            <w:r w:rsidRPr="00034FA5">
                              <w:rPr>
                                <w:rFonts w:ascii="HGSｺﾞｼｯｸE" w:eastAsia="HGSｺﾞｼｯｸE" w:hAnsi="HGSｺﾞｼｯｸE"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FAD6" id="_x0000_t202" coordsize="21600,21600" o:spt="202" path="m,l,21600r21600,l21600,xe">
                <v:stroke joinstyle="miter"/>
                <v:path gradientshapeok="t" o:connecttype="rect"/>
              </v:shapetype>
              <v:shape id="テキスト ボックス 2" o:spid="_x0000_s1026" type="#_x0000_t202" style="position:absolute;margin-left:680.8pt;margin-top:-24.2pt;width:59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" strokecolor="black [3213]">
                <v:textbox>
                  <w:txbxContent>
                    <w:p w14:paraId="0DFA2C64" w14:textId="6AAF06E0" w:rsidR="00034FA5" w:rsidRPr="00034FA5" w:rsidRDefault="00034FA5" w:rsidP="00034FA5">
                      <w:pPr>
                        <w:jc w:val="center"/>
                        <w:rPr>
                          <w:rFonts w:ascii="HGSｺﾞｼｯｸE" w:eastAsia="HGSｺﾞｼｯｸE" w:hAnsi="HGSｺﾞｼｯｸE"/>
                        </w:rPr>
                      </w:pPr>
                      <w:r w:rsidRPr="00034FA5">
                        <w:rPr>
                          <w:rFonts w:ascii="HGSｺﾞｼｯｸE" w:eastAsia="HGSｺﾞｼｯｸE" w:hAnsi="HGSｺﾞｼｯｸE" w:hint="eastAsia"/>
                        </w:rPr>
                        <w:t>別添</w:t>
                      </w:r>
                    </w:p>
                  </w:txbxContent>
                </v:textbox>
              </v:shape>
            </w:pict>
          </mc:Fallback>
        </mc:AlternateContent>
      </w:r>
      <w:r w:rsidR="005900A7">
        <w:rPr>
          <w:rFonts w:ascii="HGSｺﾞｼｯｸE" w:eastAsia="HGSｺﾞｼｯｸE" w:hAnsi="HGSｺﾞｼｯｸE" w:cs="メイリオ" w:hint="eastAsia"/>
          <w:spacing w:val="8"/>
        </w:rPr>
        <w:t>実証事業者</w:t>
      </w:r>
      <w:r w:rsidR="00F16989">
        <w:rPr>
          <w:rFonts w:ascii="HGSｺﾞｼｯｸE" w:eastAsia="HGSｺﾞｼｯｸE" w:hAnsi="HGSｺﾞｼｯｸE" w:cs="メイリオ" w:hint="eastAsia"/>
          <w:spacing w:val="8"/>
        </w:rPr>
        <w:t>・実証内容</w:t>
      </w:r>
      <w:r w:rsidR="005900A7">
        <w:rPr>
          <w:rFonts w:ascii="HGSｺﾞｼｯｸE" w:eastAsia="HGSｺﾞｼｯｸE" w:hAnsi="HGSｺﾞｼｯｸE" w:cs="メイリオ" w:hint="eastAsia"/>
          <w:spacing w:val="8"/>
        </w:rPr>
        <w:t>等</w:t>
      </w:r>
    </w:p>
    <w:tbl>
      <w:tblPr>
        <w:tblStyle w:val="ad"/>
        <w:tblW w:w="14869" w:type="dxa"/>
        <w:tblLook w:val="04A0" w:firstRow="1" w:lastRow="0" w:firstColumn="1" w:lastColumn="0" w:noHBand="0" w:noVBand="1"/>
      </w:tblPr>
      <w:tblGrid>
        <w:gridCol w:w="535"/>
        <w:gridCol w:w="2285"/>
        <w:gridCol w:w="1985"/>
        <w:gridCol w:w="4252"/>
        <w:gridCol w:w="4395"/>
        <w:gridCol w:w="1417"/>
      </w:tblGrid>
      <w:tr w:rsidR="001246D9" w14:paraId="3FC16B11" w14:textId="12195830" w:rsidTr="004E240C">
        <w:trPr>
          <w:cantSplit/>
          <w:trHeight w:val="737"/>
          <w:tblHeader/>
        </w:trPr>
        <w:tc>
          <w:tcPr>
            <w:tcW w:w="535" w:type="dxa"/>
            <w:tcBorders>
              <w:top w:val="single" w:sz="12" w:space="0" w:color="auto"/>
              <w:left w:val="single" w:sz="12" w:space="0" w:color="auto"/>
              <w:bottom w:val="single" w:sz="12" w:space="0" w:color="auto"/>
            </w:tcBorders>
            <w:textDirection w:val="tbRlV"/>
            <w:vAlign w:val="center"/>
          </w:tcPr>
          <w:p w14:paraId="0B9A36CE" w14:textId="05C21A9D" w:rsidR="001246D9" w:rsidRPr="005900A7" w:rsidRDefault="001246D9" w:rsidP="001246D9">
            <w:pPr>
              <w:widowControl/>
              <w:spacing w:line="200" w:lineRule="exact"/>
              <w:ind w:left="113" w:right="113"/>
              <w:jc w:val="center"/>
              <w:rPr>
                <w:rFonts w:asciiTheme="minorEastAsia" w:eastAsiaTheme="minorEastAsia" w:hAnsiTheme="minorEastAsia" w:cs="メイリオ"/>
                <w:spacing w:val="8"/>
              </w:rPr>
            </w:pPr>
            <w:r w:rsidRPr="000C68CF">
              <w:rPr>
                <w:rFonts w:asciiTheme="minorEastAsia" w:eastAsiaTheme="minorEastAsia" w:hAnsiTheme="minorEastAsia" w:cs="メイリオ" w:hint="eastAsia"/>
                <w:spacing w:val="8"/>
                <w:sz w:val="22"/>
                <w:szCs w:val="22"/>
              </w:rPr>
              <w:t>番号</w:t>
            </w:r>
          </w:p>
        </w:tc>
        <w:tc>
          <w:tcPr>
            <w:tcW w:w="2285" w:type="dxa"/>
            <w:tcBorders>
              <w:top w:val="single" w:sz="12" w:space="0" w:color="auto"/>
              <w:bottom w:val="single" w:sz="12" w:space="0" w:color="auto"/>
              <w:right w:val="single" w:sz="4" w:space="0" w:color="000000"/>
            </w:tcBorders>
            <w:vAlign w:val="center"/>
          </w:tcPr>
          <w:p w14:paraId="7F113DD9" w14:textId="6184A765" w:rsidR="001246D9" w:rsidRDefault="001246D9" w:rsidP="001246D9">
            <w:pPr>
              <w:widowControl/>
              <w:spacing w:line="320" w:lineRule="exact"/>
              <w:jc w:val="center"/>
              <w:rPr>
                <w:rFonts w:asciiTheme="minorEastAsia" w:eastAsiaTheme="minorEastAsia" w:hAnsiTheme="minorEastAsia" w:cs="メイリオ"/>
                <w:spacing w:val="8"/>
              </w:rPr>
            </w:pPr>
            <w:r w:rsidRPr="007308AD">
              <w:rPr>
                <w:rFonts w:asciiTheme="minorEastAsia" w:eastAsiaTheme="minorEastAsia" w:hAnsiTheme="minorEastAsia" w:cs="メイリオ" w:hint="eastAsia"/>
                <w:spacing w:val="8"/>
              </w:rPr>
              <w:t>テーマ名</w:t>
            </w:r>
          </w:p>
        </w:tc>
        <w:tc>
          <w:tcPr>
            <w:tcW w:w="1985" w:type="dxa"/>
            <w:tcBorders>
              <w:top w:val="single" w:sz="12" w:space="0" w:color="auto"/>
              <w:left w:val="single" w:sz="4" w:space="0" w:color="000000"/>
              <w:bottom w:val="single" w:sz="12" w:space="0" w:color="auto"/>
            </w:tcBorders>
            <w:vAlign w:val="center"/>
          </w:tcPr>
          <w:p w14:paraId="17FDFD2D" w14:textId="2E1C676A" w:rsidR="001246D9" w:rsidRPr="007308AD" w:rsidRDefault="001246D9" w:rsidP="001246D9">
            <w:pPr>
              <w:widowControl/>
              <w:spacing w:line="320" w:lineRule="exact"/>
              <w:jc w:val="center"/>
              <w:rPr>
                <w:rFonts w:asciiTheme="minorEastAsia" w:eastAsiaTheme="minorEastAsia" w:hAnsiTheme="minorEastAsia" w:cs="メイリオ"/>
                <w:spacing w:val="8"/>
                <w:lang w:eastAsia="zh-TW"/>
              </w:rPr>
            </w:pPr>
            <w:r w:rsidRPr="002E4961">
              <w:rPr>
                <w:rFonts w:ascii="HGSｺﾞｼｯｸE" w:eastAsia="HGSｺﾞｼｯｸE" w:hAnsi="HGSｺﾞｼｯｸE" w:cs="メイリオ" w:hint="eastAsia"/>
                <w:spacing w:val="8"/>
                <w:lang w:eastAsia="zh-TW"/>
              </w:rPr>
              <w:t>実証事業者名</w:t>
            </w:r>
            <w:r>
              <w:rPr>
                <w:rFonts w:asciiTheme="minorEastAsia" w:eastAsiaTheme="minorEastAsia" w:hAnsiTheme="minorEastAsia" w:cs="メイリオ"/>
                <w:spacing w:val="8"/>
                <w:lang w:eastAsia="zh-TW"/>
              </w:rPr>
              <w:br/>
            </w:r>
            <w:r>
              <w:rPr>
                <w:rFonts w:asciiTheme="minorEastAsia" w:eastAsiaTheme="minorEastAsia" w:hAnsiTheme="minorEastAsia" w:cs="メイリオ" w:hint="eastAsia"/>
                <w:spacing w:val="8"/>
                <w:lang w:eastAsia="zh-TW"/>
              </w:rPr>
              <w:t>（所在地）</w:t>
            </w:r>
          </w:p>
        </w:tc>
        <w:tc>
          <w:tcPr>
            <w:tcW w:w="4252" w:type="dxa"/>
            <w:tcBorders>
              <w:top w:val="single" w:sz="12" w:space="0" w:color="auto"/>
              <w:bottom w:val="single" w:sz="12" w:space="0" w:color="auto"/>
              <w:right w:val="single" w:sz="6" w:space="0" w:color="000000"/>
            </w:tcBorders>
            <w:vAlign w:val="center"/>
          </w:tcPr>
          <w:p w14:paraId="1B84F024" w14:textId="6495CEA1" w:rsidR="001246D9"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テーマ内容</w:t>
            </w:r>
          </w:p>
        </w:tc>
        <w:tc>
          <w:tcPr>
            <w:tcW w:w="4395" w:type="dxa"/>
            <w:tcBorders>
              <w:top w:val="single" w:sz="12" w:space="0" w:color="auto"/>
              <w:left w:val="single" w:sz="6" w:space="0" w:color="000000"/>
              <w:bottom w:val="single" w:sz="12" w:space="0" w:color="auto"/>
              <w:right w:val="single" w:sz="4" w:space="0" w:color="auto"/>
            </w:tcBorders>
            <w:vAlign w:val="center"/>
          </w:tcPr>
          <w:p w14:paraId="33402B14" w14:textId="48CB86D1" w:rsidR="001246D9" w:rsidRPr="005900A7"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実証内容</w:t>
            </w:r>
          </w:p>
        </w:tc>
        <w:tc>
          <w:tcPr>
            <w:tcW w:w="1417" w:type="dxa"/>
            <w:tcBorders>
              <w:top w:val="single" w:sz="12" w:space="0" w:color="auto"/>
              <w:left w:val="single" w:sz="4" w:space="0" w:color="auto"/>
              <w:bottom w:val="single" w:sz="12" w:space="0" w:color="auto"/>
              <w:right w:val="single" w:sz="12" w:space="0" w:color="auto"/>
            </w:tcBorders>
            <w:vAlign w:val="center"/>
          </w:tcPr>
          <w:p w14:paraId="7158E022" w14:textId="7F59D2B0" w:rsidR="001246D9" w:rsidRDefault="001246D9" w:rsidP="001246D9">
            <w:pPr>
              <w:widowControl/>
              <w:spacing w:line="320" w:lineRule="exact"/>
              <w:jc w:val="center"/>
              <w:rPr>
                <w:rFonts w:asciiTheme="minorEastAsia" w:eastAsiaTheme="minorEastAsia" w:hAnsiTheme="minorEastAsia" w:cs="メイリオ"/>
                <w:spacing w:val="8"/>
              </w:rPr>
            </w:pPr>
            <w:r>
              <w:rPr>
                <w:rFonts w:asciiTheme="minorEastAsia" w:eastAsiaTheme="minorEastAsia" w:hAnsiTheme="minorEastAsia" w:cs="メイリオ" w:hint="eastAsia"/>
                <w:spacing w:val="8"/>
              </w:rPr>
              <w:t>所属名</w:t>
            </w:r>
          </w:p>
        </w:tc>
      </w:tr>
      <w:tr w:rsidR="001246D9" w14:paraId="5584ACD5" w14:textId="799B691E" w:rsidTr="004E240C">
        <w:trPr>
          <w:trHeight w:val="1984"/>
        </w:trPr>
        <w:tc>
          <w:tcPr>
            <w:tcW w:w="535" w:type="dxa"/>
            <w:tcBorders>
              <w:top w:val="single" w:sz="12" w:space="0" w:color="auto"/>
              <w:left w:val="single" w:sz="12" w:space="0" w:color="auto"/>
              <w:bottom w:val="single" w:sz="6" w:space="0" w:color="000000"/>
            </w:tcBorders>
            <w:vAlign w:val="center"/>
          </w:tcPr>
          <w:p w14:paraId="481F6C60" w14:textId="7E4AD35A" w:rsidR="001246D9" w:rsidRPr="00970D49" w:rsidRDefault="001246D9" w:rsidP="001246D9">
            <w:pPr>
              <w:widowControl/>
              <w:spacing w:line="200" w:lineRule="exact"/>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１</w:t>
            </w:r>
          </w:p>
        </w:tc>
        <w:tc>
          <w:tcPr>
            <w:tcW w:w="2285" w:type="dxa"/>
            <w:tcBorders>
              <w:top w:val="single" w:sz="12" w:space="0" w:color="auto"/>
              <w:left w:val="single" w:sz="6" w:space="0" w:color="000000"/>
              <w:bottom w:val="single" w:sz="6" w:space="0" w:color="000000"/>
              <w:right w:val="single" w:sz="6" w:space="0" w:color="000000"/>
            </w:tcBorders>
            <w:vAlign w:val="center"/>
          </w:tcPr>
          <w:p w14:paraId="695693E1" w14:textId="3916B6D1"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公用車の使い方や事故発生時の対応をわかりやすくしたい！</w:t>
            </w:r>
          </w:p>
        </w:tc>
        <w:tc>
          <w:tcPr>
            <w:tcW w:w="1985" w:type="dxa"/>
            <w:tcBorders>
              <w:top w:val="single" w:sz="12" w:space="0" w:color="auto"/>
              <w:bottom w:val="single" w:sz="6" w:space="0" w:color="000000"/>
              <w:right w:val="single" w:sz="6" w:space="0" w:color="000000"/>
            </w:tcBorders>
            <w:vAlign w:val="center"/>
          </w:tcPr>
          <w:p w14:paraId="73FA4282" w14:textId="6278F7F2" w:rsidR="001246D9" w:rsidRPr="006D3C93" w:rsidRDefault="0043530D" w:rsidP="00970D49">
            <w:pPr>
              <w:widowControl/>
              <w:spacing w:line="320" w:lineRule="exact"/>
              <w:rPr>
                <w:rFonts w:ascii="HGSｺﾞｼｯｸE" w:eastAsia="HGSｺﾞｼｯｸE" w:hAnsi="HGSｺﾞｼｯｸE" w:cs="メイリオ"/>
                <w:spacing w:val="8"/>
                <w:sz w:val="21"/>
                <w:szCs w:val="21"/>
              </w:rPr>
            </w:pPr>
            <w:r w:rsidRPr="006D3C93">
              <w:rPr>
                <w:rFonts w:ascii="HGSｺﾞｼｯｸE" w:eastAsia="HGSｺﾞｼｯｸE" w:hAnsi="HGSｺﾞｼｯｸE" w:cs="メイリオ" w:hint="eastAsia"/>
                <w:spacing w:val="8"/>
                <w:sz w:val="21"/>
                <w:szCs w:val="21"/>
              </w:rPr>
              <w:t>一般社団法人地域ＤＸ支援センター</w:t>
            </w:r>
            <w:r>
              <w:rPr>
                <w:rFonts w:ascii="HGSｺﾞｼｯｸE" w:eastAsia="HGSｺﾞｼｯｸE" w:hAnsi="HGSｺﾞｼｯｸE" w:cs="メイリオ"/>
                <w:spacing w:val="8"/>
                <w:sz w:val="21"/>
                <w:szCs w:val="21"/>
              </w:rPr>
              <w:br/>
            </w:r>
            <w:r w:rsidRPr="006D3C93">
              <w:rPr>
                <w:rFonts w:asciiTheme="minorEastAsia" w:eastAsiaTheme="minorEastAsia" w:hAnsiTheme="minorEastAsia" w:cs="メイリオ" w:hint="eastAsia"/>
                <w:spacing w:val="8"/>
                <w:sz w:val="21"/>
                <w:szCs w:val="21"/>
              </w:rPr>
              <w:t>（岡山県岡山市）</w:t>
            </w:r>
          </w:p>
        </w:tc>
        <w:tc>
          <w:tcPr>
            <w:tcW w:w="4252" w:type="dxa"/>
            <w:tcBorders>
              <w:top w:val="single" w:sz="12" w:space="0" w:color="auto"/>
              <w:left w:val="single" w:sz="6" w:space="0" w:color="000000"/>
              <w:bottom w:val="single" w:sz="6" w:space="0" w:color="000000"/>
              <w:right w:val="single" w:sz="6" w:space="0" w:color="000000"/>
            </w:tcBorders>
            <w:vAlign w:val="center"/>
          </w:tcPr>
          <w:p w14:paraId="341674C7" w14:textId="0197935B"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公用車利用時の注意点や事故発生時の対応を利用する職員にわかりやすく案内する仕組みを構築し、公用車の運用を効率化する。</w:t>
            </w:r>
          </w:p>
        </w:tc>
        <w:tc>
          <w:tcPr>
            <w:tcW w:w="4395" w:type="dxa"/>
            <w:tcBorders>
              <w:top w:val="single" w:sz="12" w:space="0" w:color="auto"/>
              <w:left w:val="single" w:sz="6" w:space="0" w:color="000000"/>
              <w:bottom w:val="single" w:sz="6" w:space="0" w:color="000000"/>
              <w:right w:val="single" w:sz="4" w:space="0" w:color="auto"/>
            </w:tcBorders>
            <w:vAlign w:val="center"/>
          </w:tcPr>
          <w:p w14:paraId="68251AB2" w14:textId="244CB977" w:rsidR="001246D9" w:rsidRDefault="0043530D" w:rsidP="004E240C">
            <w:pPr>
              <w:widowControl/>
              <w:spacing w:line="320" w:lineRule="exact"/>
              <w:jc w:val="left"/>
              <w:rPr>
                <w:rFonts w:asciiTheme="minorEastAsia" w:eastAsiaTheme="minorEastAsia" w:hAnsiTheme="minorEastAsia" w:cs="メイリオ"/>
                <w:spacing w:val="8"/>
                <w:sz w:val="21"/>
                <w:szCs w:val="21"/>
              </w:rPr>
            </w:pPr>
            <w:r w:rsidRPr="0043530D">
              <w:rPr>
                <w:rFonts w:asciiTheme="minorEastAsia" w:eastAsiaTheme="minorEastAsia" w:hAnsiTheme="minorEastAsia" w:cs="メイリオ" w:hint="eastAsia"/>
                <w:spacing w:val="8"/>
                <w:sz w:val="21"/>
                <w:szCs w:val="21"/>
              </w:rPr>
              <w:t>ノーコード・ローコードツール（※）</w:t>
            </w:r>
            <w:r>
              <w:rPr>
                <w:rFonts w:asciiTheme="minorEastAsia" w:eastAsiaTheme="minorEastAsia" w:hAnsiTheme="minorEastAsia" w:cs="メイリオ" w:hint="eastAsia"/>
                <w:spacing w:val="8"/>
                <w:sz w:val="21"/>
                <w:szCs w:val="21"/>
              </w:rPr>
              <w:t>とＡＩ電話を活用した</w:t>
            </w:r>
            <w:r w:rsidRPr="0043530D">
              <w:rPr>
                <w:rFonts w:asciiTheme="minorEastAsia" w:eastAsiaTheme="minorEastAsia" w:hAnsiTheme="minorEastAsia" w:cs="メイリオ" w:hint="eastAsia"/>
                <w:spacing w:val="8"/>
                <w:sz w:val="21"/>
                <w:szCs w:val="21"/>
              </w:rPr>
              <w:t>公用車ポータルサイト</w:t>
            </w:r>
            <w:r>
              <w:rPr>
                <w:rFonts w:asciiTheme="minorEastAsia" w:eastAsiaTheme="minorEastAsia" w:hAnsiTheme="minorEastAsia" w:cs="メイリオ" w:hint="eastAsia"/>
                <w:spacing w:val="8"/>
                <w:sz w:val="21"/>
                <w:szCs w:val="21"/>
              </w:rPr>
              <w:t>を構築し</w:t>
            </w:r>
            <w:r w:rsidR="00492D20">
              <w:rPr>
                <w:rFonts w:asciiTheme="minorEastAsia" w:eastAsiaTheme="minorEastAsia" w:hAnsiTheme="minorEastAsia" w:cs="メイリオ" w:hint="eastAsia"/>
                <w:spacing w:val="8"/>
                <w:sz w:val="21"/>
                <w:szCs w:val="21"/>
              </w:rPr>
              <w:t>、</w:t>
            </w:r>
            <w:r w:rsidR="00131F9C">
              <w:rPr>
                <w:rFonts w:asciiTheme="minorEastAsia" w:eastAsiaTheme="minorEastAsia" w:hAnsiTheme="minorEastAsia" w:cs="メイリオ" w:hint="eastAsia"/>
                <w:spacing w:val="8"/>
                <w:sz w:val="21"/>
                <w:szCs w:val="21"/>
              </w:rPr>
              <w:t>公用車の安全な利用や事故発生時の迅速な対応につなげられるか</w:t>
            </w:r>
            <w:r w:rsidR="00492D20">
              <w:rPr>
                <w:rFonts w:asciiTheme="minorEastAsia" w:eastAsiaTheme="minorEastAsia" w:hAnsiTheme="minorEastAsia" w:cs="メイリオ" w:hint="eastAsia"/>
                <w:spacing w:val="8"/>
                <w:sz w:val="21"/>
                <w:szCs w:val="21"/>
              </w:rPr>
              <w:t>検証する。</w:t>
            </w:r>
          </w:p>
          <w:p w14:paraId="5C8AD7C6" w14:textId="091577C6" w:rsidR="0043530D" w:rsidRPr="0043530D" w:rsidRDefault="0043530D" w:rsidP="0043530D">
            <w:pPr>
              <w:pStyle w:val="ac"/>
              <w:widowControl/>
              <w:numPr>
                <w:ilvl w:val="0"/>
                <w:numId w:val="16"/>
              </w:numPr>
              <w:spacing w:line="320" w:lineRule="exact"/>
              <w:ind w:leftChars="0"/>
              <w:jc w:val="left"/>
              <w:rPr>
                <w:rFonts w:asciiTheme="minorEastAsia" w:eastAsiaTheme="minorEastAsia" w:hAnsiTheme="minorEastAsia" w:cs="メイリオ"/>
                <w:spacing w:val="8"/>
                <w:szCs w:val="21"/>
              </w:rPr>
            </w:pPr>
            <w:r w:rsidRPr="00233735">
              <w:rPr>
                <w:rFonts w:asciiTheme="minorEastAsia" w:eastAsiaTheme="minorEastAsia" w:hAnsiTheme="minorEastAsia" w:cs="メイリオ" w:hint="eastAsia"/>
                <w:spacing w:val="8"/>
                <w:sz w:val="18"/>
                <w:szCs w:val="18"/>
              </w:rPr>
              <w:t>プログラミング不要あるいは最小限でアプリケーションが開発できるツール</w:t>
            </w:r>
          </w:p>
        </w:tc>
        <w:tc>
          <w:tcPr>
            <w:tcW w:w="1417" w:type="dxa"/>
            <w:tcBorders>
              <w:top w:val="single" w:sz="12" w:space="0" w:color="auto"/>
              <w:left w:val="single" w:sz="4" w:space="0" w:color="auto"/>
              <w:bottom w:val="single" w:sz="6" w:space="0" w:color="000000"/>
              <w:right w:val="single" w:sz="12" w:space="0" w:color="auto"/>
            </w:tcBorders>
            <w:vAlign w:val="center"/>
          </w:tcPr>
          <w:p w14:paraId="33F49649" w14:textId="77777777"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総務局</w:t>
            </w:r>
          </w:p>
          <w:p w14:paraId="5A1C8BF9" w14:textId="49363B2C"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財産管理課</w:t>
            </w:r>
          </w:p>
        </w:tc>
      </w:tr>
      <w:tr w:rsidR="001246D9" w14:paraId="6B503AF8" w14:textId="1432B4D7" w:rsidTr="004E240C">
        <w:trPr>
          <w:trHeight w:val="1984"/>
        </w:trPr>
        <w:tc>
          <w:tcPr>
            <w:tcW w:w="535" w:type="dxa"/>
            <w:tcBorders>
              <w:top w:val="single" w:sz="6" w:space="0" w:color="000000"/>
              <w:left w:val="single" w:sz="12" w:space="0" w:color="auto"/>
              <w:bottom w:val="single" w:sz="6" w:space="0" w:color="000000"/>
            </w:tcBorders>
            <w:vAlign w:val="center"/>
          </w:tcPr>
          <w:p w14:paraId="06690B41" w14:textId="778EA6D4" w:rsidR="001246D9" w:rsidRPr="00970D49" w:rsidRDefault="001246D9" w:rsidP="001246D9">
            <w:pPr>
              <w:widowControl/>
              <w:spacing w:line="200" w:lineRule="exact"/>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２</w:t>
            </w:r>
          </w:p>
        </w:tc>
        <w:tc>
          <w:tcPr>
            <w:tcW w:w="2285" w:type="dxa"/>
            <w:tcBorders>
              <w:top w:val="single" w:sz="6" w:space="0" w:color="000000"/>
              <w:left w:val="single" w:sz="6" w:space="0" w:color="000000"/>
              <w:bottom w:val="single" w:sz="6" w:space="0" w:color="000000"/>
              <w:right w:val="single" w:sz="6" w:space="0" w:color="000000"/>
            </w:tcBorders>
            <w:vAlign w:val="center"/>
          </w:tcPr>
          <w:p w14:paraId="13AC9BFA" w14:textId="377043B2"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災害発生時の職員配備計画の作成を効率的に行いたい！</w:t>
            </w:r>
          </w:p>
        </w:tc>
        <w:tc>
          <w:tcPr>
            <w:tcW w:w="1985" w:type="dxa"/>
            <w:tcBorders>
              <w:top w:val="single" w:sz="6" w:space="0" w:color="000000"/>
              <w:bottom w:val="single" w:sz="6" w:space="0" w:color="000000"/>
              <w:right w:val="single" w:sz="6" w:space="0" w:color="000000"/>
            </w:tcBorders>
            <w:vAlign w:val="center"/>
          </w:tcPr>
          <w:p w14:paraId="55DFEBAD" w14:textId="53EEB531" w:rsidR="001246D9" w:rsidRPr="006D3C93" w:rsidRDefault="00970D49" w:rsidP="00970D49">
            <w:pPr>
              <w:widowControl/>
              <w:spacing w:line="320" w:lineRule="exact"/>
              <w:rPr>
                <w:rFonts w:ascii="HGSｺﾞｼｯｸE" w:eastAsia="HGSｺﾞｼｯｸE" w:hAnsi="HGSｺﾞｼｯｸE" w:cs="メイリオ"/>
                <w:spacing w:val="8"/>
                <w:sz w:val="21"/>
                <w:szCs w:val="21"/>
              </w:rPr>
            </w:pPr>
            <w:r w:rsidRPr="006D3C93">
              <w:rPr>
                <w:rFonts w:ascii="HGSｺﾞｼｯｸE" w:eastAsia="HGSｺﾞｼｯｸE" w:hAnsi="HGSｺﾞｼｯｸE" w:cs="メイリオ" w:hint="eastAsia"/>
                <w:spacing w:val="8"/>
                <w:sz w:val="21"/>
                <w:szCs w:val="21"/>
              </w:rPr>
              <w:t>一般社団法人地域ＤＸ支援センター</w:t>
            </w:r>
            <w:r w:rsidR="006D3C93">
              <w:rPr>
                <w:rFonts w:ascii="HGSｺﾞｼｯｸE" w:eastAsia="HGSｺﾞｼｯｸE" w:hAnsi="HGSｺﾞｼｯｸE" w:cs="メイリオ"/>
                <w:spacing w:val="8"/>
                <w:sz w:val="21"/>
                <w:szCs w:val="21"/>
              </w:rPr>
              <w:br/>
            </w:r>
            <w:r w:rsidR="006D3C93" w:rsidRPr="006D3C93">
              <w:rPr>
                <w:rFonts w:asciiTheme="minorEastAsia" w:eastAsiaTheme="minorEastAsia" w:hAnsiTheme="minorEastAsia" w:cs="メイリオ" w:hint="eastAsia"/>
                <w:spacing w:val="8"/>
                <w:sz w:val="21"/>
                <w:szCs w:val="21"/>
              </w:rPr>
              <w:t>（岡山県岡山市）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748DA9C3" w14:textId="6D0D5675"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災害発生時に応急対策活動に従事する職員を定めた配備計画を作成する際に、ＡＩ等を活用することで、作成事務を効率化する。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79B68D1B" w14:textId="1274A760" w:rsidR="00233735" w:rsidRPr="0043530D" w:rsidRDefault="00233735" w:rsidP="0043530D">
            <w:pPr>
              <w:widowControl/>
              <w:spacing w:line="320" w:lineRule="exact"/>
              <w:jc w:val="left"/>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ノーコード・ロー</w:t>
            </w:r>
            <w:r w:rsidR="005961A7">
              <w:rPr>
                <w:rFonts w:asciiTheme="minorEastAsia" w:eastAsiaTheme="minorEastAsia" w:hAnsiTheme="minorEastAsia" w:cs="メイリオ" w:hint="eastAsia"/>
                <w:spacing w:val="8"/>
                <w:sz w:val="21"/>
                <w:szCs w:val="21"/>
              </w:rPr>
              <w:t>コード</w:t>
            </w:r>
            <w:r>
              <w:rPr>
                <w:rFonts w:asciiTheme="minorEastAsia" w:eastAsiaTheme="minorEastAsia" w:hAnsiTheme="minorEastAsia" w:cs="メイリオ" w:hint="eastAsia"/>
                <w:spacing w:val="8"/>
                <w:sz w:val="21"/>
                <w:szCs w:val="21"/>
              </w:rPr>
              <w:t>ツール</w:t>
            </w:r>
            <w:r w:rsidR="00970D49" w:rsidRPr="00970D49">
              <w:rPr>
                <w:rFonts w:asciiTheme="minorEastAsia" w:eastAsiaTheme="minorEastAsia" w:hAnsiTheme="minorEastAsia" w:cs="メイリオ" w:hint="eastAsia"/>
                <w:spacing w:val="8"/>
                <w:sz w:val="21"/>
                <w:szCs w:val="21"/>
              </w:rPr>
              <w:t>を用いて</w:t>
            </w:r>
            <w:r w:rsidR="005E30A7">
              <w:rPr>
                <w:rFonts w:asciiTheme="minorEastAsia" w:eastAsiaTheme="minorEastAsia" w:hAnsiTheme="minorEastAsia" w:cs="メイリオ" w:hint="eastAsia"/>
                <w:spacing w:val="8"/>
                <w:sz w:val="21"/>
                <w:szCs w:val="21"/>
              </w:rPr>
              <w:t>、職員の住所等を</w:t>
            </w:r>
            <w:r w:rsidR="00F94097">
              <w:rPr>
                <w:rFonts w:asciiTheme="minorEastAsia" w:eastAsiaTheme="minorEastAsia" w:hAnsiTheme="minorEastAsia" w:cs="メイリオ" w:hint="eastAsia"/>
                <w:spacing w:val="8"/>
                <w:sz w:val="21"/>
                <w:szCs w:val="21"/>
              </w:rPr>
              <w:t>一元的に管理</w:t>
            </w:r>
            <w:r w:rsidR="005E30A7">
              <w:rPr>
                <w:rFonts w:asciiTheme="minorEastAsia" w:eastAsiaTheme="minorEastAsia" w:hAnsiTheme="minorEastAsia" w:cs="メイリオ" w:hint="eastAsia"/>
                <w:spacing w:val="8"/>
                <w:sz w:val="21"/>
                <w:szCs w:val="21"/>
              </w:rPr>
              <w:t>することで災害時の職員配備計画の作成を簡略化できる</w:t>
            </w:r>
            <w:r w:rsidR="00970D49" w:rsidRPr="00970D49">
              <w:rPr>
                <w:rFonts w:asciiTheme="minorEastAsia" w:eastAsiaTheme="minorEastAsia" w:hAnsiTheme="minorEastAsia" w:cs="メイリオ" w:hint="eastAsia"/>
                <w:spacing w:val="8"/>
                <w:sz w:val="21"/>
                <w:szCs w:val="21"/>
              </w:rPr>
              <w:t>システムを構築</w:t>
            </w:r>
            <w:r w:rsidR="00272A69">
              <w:rPr>
                <w:rFonts w:asciiTheme="minorEastAsia" w:eastAsiaTheme="minorEastAsia" w:hAnsiTheme="minorEastAsia" w:cs="メイリオ" w:hint="eastAsia"/>
                <w:spacing w:val="8"/>
                <w:sz w:val="21"/>
                <w:szCs w:val="21"/>
              </w:rPr>
              <w:t>し</w:t>
            </w:r>
            <w:r w:rsidR="00970D49" w:rsidRPr="00970D49">
              <w:rPr>
                <w:rFonts w:asciiTheme="minorEastAsia" w:eastAsiaTheme="minorEastAsia" w:hAnsiTheme="minorEastAsia" w:cs="メイリオ" w:hint="eastAsia"/>
                <w:spacing w:val="8"/>
                <w:sz w:val="21"/>
                <w:szCs w:val="21"/>
              </w:rPr>
              <w:t>、</w:t>
            </w:r>
            <w:r w:rsidR="00272A69" w:rsidRPr="00272A69">
              <w:rPr>
                <w:rFonts w:asciiTheme="minorEastAsia" w:eastAsiaTheme="minorEastAsia" w:hAnsiTheme="minorEastAsia" w:cs="メイリオ" w:hint="eastAsia"/>
                <w:spacing w:val="8"/>
                <w:sz w:val="21"/>
                <w:szCs w:val="21"/>
              </w:rPr>
              <w:t>計画作成事務を効率化できるか検証する。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4088D9DB" w14:textId="77777777"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lang w:eastAsia="zh-TW"/>
              </w:rPr>
            </w:pPr>
            <w:r w:rsidRPr="00970D49">
              <w:rPr>
                <w:rFonts w:asciiTheme="minorEastAsia" w:eastAsiaTheme="minorEastAsia" w:hAnsiTheme="minorEastAsia" w:cs="メイリオ" w:hint="eastAsia"/>
                <w:spacing w:val="8"/>
                <w:sz w:val="21"/>
                <w:szCs w:val="21"/>
                <w:lang w:eastAsia="zh-TW"/>
              </w:rPr>
              <w:t>防災安全局</w:t>
            </w:r>
          </w:p>
          <w:p w14:paraId="7850465D" w14:textId="5D1A7C5A"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lang w:eastAsia="zh-TW"/>
              </w:rPr>
            </w:pPr>
            <w:r w:rsidRPr="00970D49">
              <w:rPr>
                <w:rFonts w:asciiTheme="minorEastAsia" w:eastAsiaTheme="minorEastAsia" w:hAnsiTheme="minorEastAsia" w:cs="メイリオ" w:hint="eastAsia"/>
                <w:spacing w:val="8"/>
                <w:sz w:val="21"/>
                <w:szCs w:val="21"/>
                <w:lang w:eastAsia="zh-TW"/>
              </w:rPr>
              <w:t>災害対策課</w:t>
            </w:r>
          </w:p>
        </w:tc>
      </w:tr>
      <w:tr w:rsidR="001246D9" w14:paraId="42D18046" w14:textId="3AA848B5" w:rsidTr="004E240C">
        <w:trPr>
          <w:trHeight w:val="1984"/>
        </w:trPr>
        <w:tc>
          <w:tcPr>
            <w:tcW w:w="535" w:type="dxa"/>
            <w:tcBorders>
              <w:top w:val="single" w:sz="6" w:space="0" w:color="000000"/>
              <w:left w:val="single" w:sz="12" w:space="0" w:color="auto"/>
              <w:bottom w:val="single" w:sz="6" w:space="0" w:color="000000"/>
            </w:tcBorders>
            <w:vAlign w:val="center"/>
          </w:tcPr>
          <w:p w14:paraId="1AAE6E95" w14:textId="06192D2F" w:rsidR="001246D9" w:rsidRPr="00970D49" w:rsidRDefault="001246D9" w:rsidP="001246D9">
            <w:pPr>
              <w:widowControl/>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３</w:t>
            </w:r>
          </w:p>
        </w:tc>
        <w:tc>
          <w:tcPr>
            <w:tcW w:w="2285" w:type="dxa"/>
            <w:tcBorders>
              <w:top w:val="single" w:sz="6" w:space="0" w:color="000000"/>
              <w:left w:val="single" w:sz="6" w:space="0" w:color="000000"/>
              <w:bottom w:val="single" w:sz="6" w:space="0" w:color="000000"/>
              <w:right w:val="single" w:sz="6" w:space="0" w:color="000000"/>
            </w:tcBorders>
            <w:vAlign w:val="center"/>
          </w:tcPr>
          <w:p w14:paraId="7A0B8732" w14:textId="68E1E059"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タブレット・ＰＣ等を活用して、有料老人ホーム立入検査業務を効率化したい！</w:t>
            </w:r>
          </w:p>
        </w:tc>
        <w:tc>
          <w:tcPr>
            <w:tcW w:w="1985" w:type="dxa"/>
            <w:tcBorders>
              <w:top w:val="single" w:sz="6" w:space="0" w:color="000000"/>
              <w:bottom w:val="single" w:sz="6" w:space="0" w:color="000000"/>
              <w:right w:val="single" w:sz="6" w:space="0" w:color="000000"/>
            </w:tcBorders>
            <w:vAlign w:val="center"/>
          </w:tcPr>
          <w:p w14:paraId="4DC5C65D" w14:textId="77777777" w:rsidR="0043530D" w:rsidRPr="0043530D" w:rsidRDefault="0043530D" w:rsidP="0043530D">
            <w:pPr>
              <w:widowControl/>
              <w:spacing w:line="320" w:lineRule="exact"/>
              <w:jc w:val="left"/>
              <w:rPr>
                <w:rFonts w:ascii="HGSｺﾞｼｯｸE" w:eastAsia="HGSｺﾞｼｯｸE" w:hAnsi="HGSｺﾞｼｯｸE" w:cs="メイリオ"/>
                <w:spacing w:val="8"/>
                <w:sz w:val="21"/>
                <w:szCs w:val="21"/>
              </w:rPr>
            </w:pPr>
            <w:r w:rsidRPr="0043530D">
              <w:rPr>
                <w:rFonts w:ascii="HGSｺﾞｼｯｸE" w:eastAsia="HGSｺﾞｼｯｸE" w:hAnsi="HGSｺﾞｼｯｸE" w:cs="メイリオ" w:hint="eastAsia"/>
                <w:spacing w:val="8"/>
                <w:sz w:val="21"/>
                <w:szCs w:val="21"/>
              </w:rPr>
              <w:t>株式会社ユニオンシンク</w:t>
            </w:r>
          </w:p>
          <w:p w14:paraId="4D45B338" w14:textId="3757BA8C" w:rsidR="001246D9" w:rsidRPr="006D3C93" w:rsidRDefault="0043530D" w:rsidP="0043530D">
            <w:pPr>
              <w:widowControl/>
              <w:spacing w:line="320" w:lineRule="exact"/>
              <w:rPr>
                <w:rFonts w:ascii="HGSｺﾞｼｯｸE" w:eastAsia="HGSｺﾞｼｯｸE" w:hAnsi="HGSｺﾞｼｯｸE" w:cs="メイリオ"/>
                <w:spacing w:val="8"/>
                <w:sz w:val="21"/>
                <w:szCs w:val="21"/>
              </w:rPr>
            </w:pPr>
            <w:r w:rsidRPr="0043530D">
              <w:rPr>
                <w:rFonts w:asciiTheme="minorEastAsia" w:eastAsiaTheme="minorEastAsia" w:hAnsiTheme="minorEastAsia" w:cs="メイリオ" w:hint="eastAsia"/>
                <w:spacing w:val="8"/>
                <w:sz w:val="21"/>
                <w:szCs w:val="21"/>
              </w:rPr>
              <w:t>（大阪府大阪市）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0ABF2F7C" w14:textId="11A0C7EF"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タブレット・ＰＣ等を導入し、改善指示項目の作成や有料老人ホームごとの届出資料をデジタル化することで、立入検査業務を効率化する。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638D67BC" w14:textId="24683523" w:rsidR="001246D9" w:rsidRPr="00970D49" w:rsidRDefault="0043530D" w:rsidP="001246D9">
            <w:pPr>
              <w:widowControl/>
              <w:spacing w:line="320" w:lineRule="exact"/>
              <w:jc w:val="left"/>
              <w:rPr>
                <w:rFonts w:asciiTheme="minorEastAsia" w:eastAsiaTheme="minorEastAsia" w:hAnsiTheme="minorEastAsia" w:cs="メイリオ"/>
                <w:spacing w:val="8"/>
                <w:sz w:val="21"/>
                <w:szCs w:val="21"/>
              </w:rPr>
            </w:pPr>
            <w:r w:rsidRPr="0043530D">
              <w:rPr>
                <w:rFonts w:asciiTheme="minorEastAsia" w:eastAsiaTheme="minorEastAsia" w:hAnsiTheme="minorEastAsia" w:cs="メイリオ" w:hint="eastAsia"/>
                <w:spacing w:val="8"/>
                <w:sz w:val="21"/>
                <w:szCs w:val="21"/>
              </w:rPr>
              <w:t>改善指示事項の作成及び文書管理を可能とするシステムを導入することで、立入検査時の改善指示事項の作成にかかる時間を削減し、立入検査業務を効率化できるか検証する。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5C2161B5" w14:textId="77777777"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福祉局</w:t>
            </w:r>
          </w:p>
          <w:p w14:paraId="64FA2962" w14:textId="07AE54DE"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高齢福祉課</w:t>
            </w:r>
          </w:p>
        </w:tc>
      </w:tr>
      <w:tr w:rsidR="001246D9" w14:paraId="64878C1C" w14:textId="6C128870" w:rsidTr="004E240C">
        <w:trPr>
          <w:trHeight w:val="1984"/>
        </w:trPr>
        <w:tc>
          <w:tcPr>
            <w:tcW w:w="535" w:type="dxa"/>
            <w:tcBorders>
              <w:top w:val="single" w:sz="6" w:space="0" w:color="000000"/>
              <w:left w:val="single" w:sz="12" w:space="0" w:color="auto"/>
              <w:bottom w:val="single" w:sz="6" w:space="0" w:color="000000"/>
            </w:tcBorders>
            <w:vAlign w:val="center"/>
          </w:tcPr>
          <w:p w14:paraId="7A32C342" w14:textId="5F29A5E5" w:rsidR="001246D9" w:rsidRPr="00970D49" w:rsidRDefault="001246D9" w:rsidP="001246D9">
            <w:pPr>
              <w:widowControl/>
              <w:jc w:val="center"/>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４</w:t>
            </w:r>
          </w:p>
        </w:tc>
        <w:tc>
          <w:tcPr>
            <w:tcW w:w="2285" w:type="dxa"/>
            <w:tcBorders>
              <w:top w:val="single" w:sz="6" w:space="0" w:color="000000"/>
              <w:left w:val="single" w:sz="6" w:space="0" w:color="000000"/>
              <w:bottom w:val="single" w:sz="6" w:space="0" w:color="000000"/>
              <w:right w:val="single" w:sz="6" w:space="0" w:color="000000"/>
            </w:tcBorders>
            <w:vAlign w:val="center"/>
          </w:tcPr>
          <w:p w14:paraId="42B81251" w14:textId="3C68AA9F"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一時保護先を探す業務を効率化し、いち早く子どもが安心できる環境を作りたい！</w:t>
            </w:r>
          </w:p>
        </w:tc>
        <w:tc>
          <w:tcPr>
            <w:tcW w:w="1985" w:type="dxa"/>
            <w:tcBorders>
              <w:top w:val="single" w:sz="6" w:space="0" w:color="000000"/>
              <w:bottom w:val="single" w:sz="6" w:space="0" w:color="000000"/>
              <w:right w:val="single" w:sz="6" w:space="0" w:color="000000"/>
            </w:tcBorders>
            <w:vAlign w:val="center"/>
          </w:tcPr>
          <w:p w14:paraId="480DC02B" w14:textId="1461966B" w:rsidR="001246D9" w:rsidRPr="006D3C93" w:rsidRDefault="00E9692F" w:rsidP="00970D49">
            <w:pPr>
              <w:widowControl/>
              <w:spacing w:line="320" w:lineRule="exact"/>
              <w:rPr>
                <w:rFonts w:ascii="HGSｺﾞｼｯｸE" w:eastAsia="HGSｺﾞｼｯｸE" w:hAnsi="HGSｺﾞｼｯｸE" w:cs="メイリオ"/>
                <w:spacing w:val="8"/>
                <w:sz w:val="21"/>
                <w:szCs w:val="21"/>
              </w:rPr>
            </w:pPr>
            <w:r w:rsidRPr="00E9692F">
              <w:rPr>
                <w:rFonts w:ascii="HGSｺﾞｼｯｸE" w:eastAsia="HGSｺﾞｼｯｸE" w:hAnsi="HGSｺﾞｼｯｸE" w:cs="メイリオ" w:hint="eastAsia"/>
                <w:spacing w:val="8"/>
                <w:sz w:val="21"/>
                <w:szCs w:val="21"/>
              </w:rPr>
              <w:t>株式会社ミライク</w:t>
            </w:r>
            <w:r w:rsidRPr="00E9692F">
              <w:rPr>
                <w:rFonts w:hAnsi="ＭＳ 明朝" w:cs="メイリオ" w:hint="eastAsia"/>
                <w:spacing w:val="8"/>
                <w:sz w:val="21"/>
                <w:szCs w:val="21"/>
              </w:rPr>
              <w:t>（</w:t>
            </w:r>
            <w:r w:rsidR="00297C94">
              <w:rPr>
                <w:rFonts w:hAnsi="ＭＳ 明朝" w:cs="メイリオ" w:hint="eastAsia"/>
                <w:spacing w:val="8"/>
                <w:sz w:val="21"/>
                <w:szCs w:val="21"/>
              </w:rPr>
              <w:t>愛知県</w:t>
            </w:r>
            <w:r w:rsidRPr="00E9692F">
              <w:rPr>
                <w:rFonts w:hAnsi="ＭＳ 明朝" w:cs="メイリオ" w:hint="eastAsia"/>
                <w:spacing w:val="8"/>
                <w:sz w:val="21"/>
                <w:szCs w:val="21"/>
              </w:rPr>
              <w:t>名古屋市中区）</w:t>
            </w:r>
          </w:p>
        </w:tc>
        <w:tc>
          <w:tcPr>
            <w:tcW w:w="4252" w:type="dxa"/>
            <w:tcBorders>
              <w:top w:val="single" w:sz="6" w:space="0" w:color="000000"/>
              <w:left w:val="single" w:sz="6" w:space="0" w:color="000000"/>
              <w:bottom w:val="single" w:sz="6" w:space="0" w:color="000000"/>
              <w:right w:val="single" w:sz="6" w:space="0" w:color="000000"/>
            </w:tcBorders>
            <w:vAlign w:val="center"/>
          </w:tcPr>
          <w:p w14:paraId="60189B66" w14:textId="49E4F6D7"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一時保護先の空き状況をリアルタイムで把握できる仕組みを導入し、子どもの迅速な保護へとつなげる。</w:t>
            </w:r>
          </w:p>
        </w:tc>
        <w:tc>
          <w:tcPr>
            <w:tcW w:w="4395" w:type="dxa"/>
            <w:tcBorders>
              <w:top w:val="single" w:sz="6" w:space="0" w:color="000000"/>
              <w:left w:val="single" w:sz="6" w:space="0" w:color="000000"/>
              <w:bottom w:val="single" w:sz="6" w:space="0" w:color="000000"/>
              <w:right w:val="single" w:sz="4" w:space="0" w:color="auto"/>
            </w:tcBorders>
            <w:vAlign w:val="center"/>
          </w:tcPr>
          <w:p w14:paraId="2B0E7411" w14:textId="753B0531" w:rsidR="001246D9" w:rsidRPr="00970D49" w:rsidRDefault="00A361C0" w:rsidP="002A328C">
            <w:pPr>
              <w:widowControl/>
              <w:spacing w:line="320" w:lineRule="exact"/>
              <w:jc w:val="left"/>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一時保護先の最新の空き状況</w:t>
            </w:r>
            <w:r w:rsidR="00B45619">
              <w:rPr>
                <w:rFonts w:asciiTheme="minorEastAsia" w:eastAsiaTheme="minorEastAsia" w:hAnsiTheme="minorEastAsia" w:cs="メイリオ" w:hint="eastAsia"/>
                <w:spacing w:val="8"/>
                <w:sz w:val="21"/>
                <w:szCs w:val="21"/>
              </w:rPr>
              <w:t>の</w:t>
            </w:r>
            <w:r>
              <w:rPr>
                <w:rFonts w:asciiTheme="minorEastAsia" w:eastAsiaTheme="minorEastAsia" w:hAnsiTheme="minorEastAsia" w:cs="メイリオ" w:hint="eastAsia"/>
                <w:spacing w:val="8"/>
                <w:sz w:val="21"/>
                <w:szCs w:val="21"/>
              </w:rPr>
              <w:t>確認や、複数施設に</w:t>
            </w:r>
            <w:r w:rsidR="002A4168">
              <w:rPr>
                <w:rFonts w:asciiTheme="minorEastAsia" w:eastAsiaTheme="minorEastAsia" w:hAnsiTheme="minorEastAsia" w:cs="メイリオ" w:hint="eastAsia"/>
                <w:spacing w:val="8"/>
                <w:sz w:val="21"/>
                <w:szCs w:val="21"/>
              </w:rPr>
              <w:t>対して同時に</w:t>
            </w:r>
            <w:r>
              <w:rPr>
                <w:rFonts w:asciiTheme="minorEastAsia" w:eastAsiaTheme="minorEastAsia" w:hAnsiTheme="minorEastAsia" w:cs="メイリオ" w:hint="eastAsia"/>
                <w:spacing w:val="8"/>
                <w:sz w:val="21"/>
                <w:szCs w:val="21"/>
              </w:rPr>
              <w:t>受入相談</w:t>
            </w:r>
            <w:r w:rsidR="002A4168">
              <w:rPr>
                <w:rFonts w:asciiTheme="minorEastAsia" w:eastAsiaTheme="minorEastAsia" w:hAnsiTheme="minorEastAsia" w:cs="メイリオ" w:hint="eastAsia"/>
                <w:spacing w:val="8"/>
                <w:sz w:val="21"/>
                <w:szCs w:val="21"/>
              </w:rPr>
              <w:t>が</w:t>
            </w:r>
            <w:r>
              <w:rPr>
                <w:rFonts w:asciiTheme="minorEastAsia" w:eastAsiaTheme="minorEastAsia" w:hAnsiTheme="minorEastAsia" w:cs="メイリオ" w:hint="eastAsia"/>
                <w:spacing w:val="8"/>
                <w:sz w:val="21"/>
                <w:szCs w:val="21"/>
              </w:rPr>
              <w:t>可能な</w:t>
            </w:r>
            <w:r w:rsidR="00E9692F">
              <w:rPr>
                <w:rFonts w:asciiTheme="minorEastAsia" w:eastAsiaTheme="minorEastAsia" w:hAnsiTheme="minorEastAsia" w:cs="メイリオ" w:hint="eastAsia"/>
                <w:spacing w:val="8"/>
                <w:sz w:val="21"/>
                <w:szCs w:val="21"/>
              </w:rPr>
              <w:t>コミュニケーション</w:t>
            </w:r>
            <w:r w:rsidR="002A4168">
              <w:rPr>
                <w:rFonts w:asciiTheme="minorEastAsia" w:eastAsiaTheme="minorEastAsia" w:hAnsiTheme="minorEastAsia" w:cs="メイリオ" w:hint="eastAsia"/>
                <w:spacing w:val="8"/>
                <w:sz w:val="21"/>
                <w:szCs w:val="21"/>
              </w:rPr>
              <w:t>ツール</w:t>
            </w:r>
            <w:r w:rsidR="002A328C">
              <w:rPr>
                <w:rFonts w:asciiTheme="minorEastAsia" w:eastAsiaTheme="minorEastAsia" w:hAnsiTheme="minorEastAsia" w:cs="メイリオ" w:hint="eastAsia"/>
                <w:spacing w:val="8"/>
                <w:sz w:val="21"/>
                <w:szCs w:val="21"/>
              </w:rPr>
              <w:t>を構築することで、</w:t>
            </w:r>
            <w:r w:rsidR="00492D20">
              <w:rPr>
                <w:rFonts w:asciiTheme="minorEastAsia" w:eastAsiaTheme="minorEastAsia" w:hAnsiTheme="minorEastAsia" w:cs="メイリオ" w:hint="eastAsia"/>
                <w:spacing w:val="8"/>
                <w:sz w:val="21"/>
                <w:szCs w:val="21"/>
              </w:rPr>
              <w:t>子どもの一時保護</w:t>
            </w:r>
            <w:r w:rsidR="00492D20" w:rsidRPr="00492D20">
              <w:rPr>
                <w:rFonts w:asciiTheme="minorEastAsia" w:eastAsiaTheme="minorEastAsia" w:hAnsiTheme="minorEastAsia" w:cs="メイリオ" w:hint="eastAsia"/>
                <w:spacing w:val="8"/>
                <w:sz w:val="21"/>
                <w:szCs w:val="21"/>
              </w:rPr>
              <w:t>先</w:t>
            </w:r>
            <w:r w:rsidR="00131F9C">
              <w:rPr>
                <w:rFonts w:asciiTheme="minorEastAsia" w:eastAsiaTheme="minorEastAsia" w:hAnsiTheme="minorEastAsia" w:cs="メイリオ" w:hint="eastAsia"/>
                <w:spacing w:val="8"/>
                <w:sz w:val="21"/>
                <w:szCs w:val="21"/>
              </w:rPr>
              <w:t>を迅速に確保できる仕組み</w:t>
            </w:r>
            <w:r w:rsidR="00B45619">
              <w:rPr>
                <w:rFonts w:asciiTheme="minorEastAsia" w:eastAsiaTheme="minorEastAsia" w:hAnsiTheme="minorEastAsia" w:cs="メイリオ" w:hint="eastAsia"/>
                <w:spacing w:val="8"/>
                <w:sz w:val="21"/>
                <w:szCs w:val="21"/>
              </w:rPr>
              <w:t>が</w:t>
            </w:r>
            <w:r w:rsidR="00131F9C">
              <w:rPr>
                <w:rFonts w:asciiTheme="minorEastAsia" w:eastAsiaTheme="minorEastAsia" w:hAnsiTheme="minorEastAsia" w:cs="メイリオ" w:hint="eastAsia"/>
                <w:spacing w:val="8"/>
                <w:sz w:val="21"/>
                <w:szCs w:val="21"/>
              </w:rPr>
              <w:t>できるか</w:t>
            </w:r>
            <w:r w:rsidR="00492D20">
              <w:rPr>
                <w:rFonts w:asciiTheme="minorEastAsia" w:eastAsiaTheme="minorEastAsia" w:hAnsiTheme="minorEastAsia" w:cs="メイリオ" w:hint="eastAsia"/>
                <w:spacing w:val="8"/>
                <w:sz w:val="21"/>
                <w:szCs w:val="21"/>
              </w:rPr>
              <w:t>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45FA82A5" w14:textId="77777777"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福祉局</w:t>
            </w:r>
          </w:p>
          <w:p w14:paraId="1E0929D9" w14:textId="3672BE0C"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児童家庭課</w:t>
            </w:r>
          </w:p>
        </w:tc>
      </w:tr>
      <w:tr w:rsidR="001246D9" w:rsidRPr="00970D49" w14:paraId="03369C30" w14:textId="4EBA46E2" w:rsidTr="004E240C">
        <w:trPr>
          <w:trHeight w:val="1984"/>
        </w:trPr>
        <w:tc>
          <w:tcPr>
            <w:tcW w:w="535" w:type="dxa"/>
            <w:tcBorders>
              <w:top w:val="single" w:sz="4" w:space="0" w:color="auto"/>
              <w:left w:val="single" w:sz="12" w:space="0" w:color="auto"/>
              <w:bottom w:val="single" w:sz="6" w:space="0" w:color="000000"/>
            </w:tcBorders>
            <w:vAlign w:val="center"/>
          </w:tcPr>
          <w:p w14:paraId="693BFA41" w14:textId="05696EB8" w:rsidR="001246D9" w:rsidRPr="00970D49" w:rsidRDefault="0038355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lastRenderedPageBreak/>
              <w:t>５</w:t>
            </w:r>
          </w:p>
        </w:tc>
        <w:tc>
          <w:tcPr>
            <w:tcW w:w="2285" w:type="dxa"/>
            <w:tcBorders>
              <w:top w:val="single" w:sz="4" w:space="0" w:color="auto"/>
              <w:left w:val="single" w:sz="6" w:space="0" w:color="000000"/>
              <w:bottom w:val="single" w:sz="6" w:space="0" w:color="000000"/>
              <w:right w:val="single" w:sz="6" w:space="0" w:color="000000"/>
            </w:tcBorders>
            <w:vAlign w:val="center"/>
          </w:tcPr>
          <w:p w14:paraId="3E6B8184" w14:textId="724A3ED2"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就農相談のデジタル化で、相談者の就農イメージの具体化に役立てたい！</w:t>
            </w:r>
          </w:p>
        </w:tc>
        <w:tc>
          <w:tcPr>
            <w:tcW w:w="1985" w:type="dxa"/>
            <w:tcBorders>
              <w:top w:val="single" w:sz="4" w:space="0" w:color="auto"/>
              <w:bottom w:val="single" w:sz="6" w:space="0" w:color="000000"/>
              <w:right w:val="single" w:sz="6" w:space="0" w:color="000000"/>
            </w:tcBorders>
            <w:vAlign w:val="center"/>
          </w:tcPr>
          <w:p w14:paraId="1AD2F6B2" w14:textId="72CF1250" w:rsidR="001246D9" w:rsidRPr="006D3C93" w:rsidRDefault="00970D49" w:rsidP="00970D49">
            <w:pPr>
              <w:widowControl/>
              <w:spacing w:line="320" w:lineRule="exact"/>
              <w:rPr>
                <w:rFonts w:ascii="HGSｺﾞｼｯｸE" w:eastAsia="HGSｺﾞｼｯｸE" w:hAnsi="HGSｺﾞｼｯｸE" w:cs="メイリオ"/>
                <w:spacing w:val="8"/>
                <w:sz w:val="21"/>
                <w:szCs w:val="21"/>
              </w:rPr>
            </w:pPr>
            <w:r w:rsidRPr="006D3C93">
              <w:rPr>
                <w:rFonts w:ascii="HGSｺﾞｼｯｸE" w:eastAsia="HGSｺﾞｼｯｸE" w:hAnsi="HGSｺﾞｼｯｸE" w:cs="メイリオ" w:hint="eastAsia"/>
                <w:spacing w:val="8"/>
                <w:sz w:val="21"/>
                <w:szCs w:val="21"/>
              </w:rPr>
              <w:t>株式会社エスユーエス</w:t>
            </w:r>
            <w:r w:rsidR="006D3C93">
              <w:rPr>
                <w:rFonts w:ascii="HGSｺﾞｼｯｸE" w:eastAsia="HGSｺﾞｼｯｸE" w:hAnsi="HGSｺﾞｼｯｸE" w:cs="メイリオ"/>
                <w:spacing w:val="8"/>
                <w:sz w:val="21"/>
                <w:szCs w:val="21"/>
              </w:rPr>
              <w:br/>
            </w:r>
            <w:r w:rsidR="006D3C93" w:rsidRPr="006D3C93">
              <w:rPr>
                <w:rFonts w:asciiTheme="minorEastAsia" w:eastAsiaTheme="minorEastAsia" w:hAnsiTheme="minorEastAsia" w:cs="メイリオ" w:hint="eastAsia"/>
                <w:spacing w:val="8"/>
                <w:sz w:val="21"/>
                <w:szCs w:val="21"/>
              </w:rPr>
              <w:t>（</w:t>
            </w:r>
            <w:r w:rsidR="00297C94">
              <w:rPr>
                <w:rFonts w:asciiTheme="minorEastAsia" w:eastAsiaTheme="minorEastAsia" w:hAnsiTheme="minorEastAsia" w:cs="メイリオ" w:hint="eastAsia"/>
                <w:spacing w:val="8"/>
                <w:sz w:val="21"/>
                <w:szCs w:val="21"/>
              </w:rPr>
              <w:t>愛知県</w:t>
            </w:r>
            <w:r w:rsidR="006D3C93" w:rsidRPr="006D3C93">
              <w:rPr>
                <w:rFonts w:asciiTheme="minorEastAsia" w:eastAsiaTheme="minorEastAsia" w:hAnsiTheme="minorEastAsia" w:cs="メイリオ" w:hint="eastAsia"/>
                <w:spacing w:val="8"/>
                <w:sz w:val="21"/>
                <w:szCs w:val="21"/>
              </w:rPr>
              <w:t>名古屋市中村区）</w:t>
            </w:r>
          </w:p>
        </w:tc>
        <w:tc>
          <w:tcPr>
            <w:tcW w:w="4252" w:type="dxa"/>
            <w:tcBorders>
              <w:top w:val="single" w:sz="4" w:space="0" w:color="auto"/>
              <w:left w:val="single" w:sz="6" w:space="0" w:color="000000"/>
              <w:bottom w:val="single" w:sz="6" w:space="0" w:color="000000"/>
              <w:right w:val="single" w:sz="6" w:space="0" w:color="000000"/>
            </w:tcBorders>
            <w:vAlign w:val="center"/>
          </w:tcPr>
          <w:p w14:paraId="6F430FE3" w14:textId="6EC8FDE0"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就農ポータルサイトの構築やバーチャル農業体験などのデジタルコンテンツの導入により、新たな農業の担い手の確保・育成につなげる。</w:t>
            </w:r>
          </w:p>
        </w:tc>
        <w:tc>
          <w:tcPr>
            <w:tcW w:w="4395" w:type="dxa"/>
            <w:tcBorders>
              <w:top w:val="single" w:sz="4" w:space="0" w:color="auto"/>
              <w:left w:val="single" w:sz="6" w:space="0" w:color="000000"/>
              <w:bottom w:val="single" w:sz="6" w:space="0" w:color="000000"/>
              <w:right w:val="single" w:sz="4" w:space="0" w:color="auto"/>
            </w:tcBorders>
            <w:vAlign w:val="center"/>
          </w:tcPr>
          <w:p w14:paraId="10657ACC" w14:textId="56E5018B" w:rsidR="001246D9" w:rsidRDefault="00970D4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農業メタバース</w:t>
            </w:r>
            <w:r w:rsidR="005961A7">
              <w:rPr>
                <w:rFonts w:asciiTheme="minorEastAsia" w:eastAsiaTheme="minorEastAsia" w:hAnsiTheme="minorEastAsia" w:cs="メイリオ" w:hint="eastAsia"/>
                <w:spacing w:val="8"/>
                <w:sz w:val="21"/>
                <w:szCs w:val="21"/>
              </w:rPr>
              <w:t>（※）</w:t>
            </w:r>
            <w:r w:rsidRPr="00970D49">
              <w:rPr>
                <w:rFonts w:asciiTheme="minorEastAsia" w:eastAsiaTheme="minorEastAsia" w:hAnsiTheme="minorEastAsia" w:cs="メイリオ" w:hint="eastAsia"/>
                <w:spacing w:val="8"/>
                <w:sz w:val="21"/>
                <w:szCs w:val="21"/>
              </w:rPr>
              <w:t>空間などのコンテンツを含むポータルサイトを構築し、就農イメージの具体化に役立つか検証する。</w:t>
            </w:r>
          </w:p>
          <w:p w14:paraId="7AC56EBF" w14:textId="5EE45803" w:rsidR="005961A7" w:rsidRPr="005961A7" w:rsidRDefault="005961A7" w:rsidP="005961A7">
            <w:pPr>
              <w:pStyle w:val="ac"/>
              <w:widowControl/>
              <w:numPr>
                <w:ilvl w:val="0"/>
                <w:numId w:val="15"/>
              </w:numPr>
              <w:spacing w:line="320" w:lineRule="exact"/>
              <w:ind w:leftChars="0" w:rightChars="80" w:right="175"/>
              <w:jc w:val="left"/>
              <w:rPr>
                <w:rFonts w:asciiTheme="minorEastAsia" w:eastAsiaTheme="minorEastAsia" w:hAnsiTheme="minorEastAsia" w:cs="メイリオ"/>
                <w:spacing w:val="8"/>
                <w:szCs w:val="21"/>
              </w:rPr>
            </w:pPr>
            <w:r w:rsidRPr="005961A7">
              <w:rPr>
                <w:rFonts w:asciiTheme="minorEastAsia" w:eastAsiaTheme="minorEastAsia" w:hAnsiTheme="minorEastAsia" w:cs="メイリオ" w:hint="eastAsia"/>
                <w:spacing w:val="8"/>
                <w:sz w:val="18"/>
                <w:szCs w:val="18"/>
              </w:rPr>
              <w:t>インターネット上に構築される仮想の三次元空間</w:t>
            </w:r>
          </w:p>
        </w:tc>
        <w:tc>
          <w:tcPr>
            <w:tcW w:w="1417" w:type="dxa"/>
            <w:tcBorders>
              <w:top w:val="single" w:sz="4" w:space="0" w:color="auto"/>
              <w:bottom w:val="single" w:sz="6" w:space="0" w:color="000000"/>
              <w:right w:val="single" w:sz="12" w:space="0" w:color="000000"/>
            </w:tcBorders>
            <w:vAlign w:val="center"/>
          </w:tcPr>
          <w:p w14:paraId="03D7BA49" w14:textId="77777777" w:rsidR="001246D9" w:rsidRPr="00970D49" w:rsidRDefault="001246D9" w:rsidP="001246D9">
            <w:pPr>
              <w:widowControl/>
              <w:pBdr>
                <w:right w:val="single" w:sz="12" w:space="4" w:color="auto"/>
              </w:pBdr>
              <w:spacing w:line="320" w:lineRule="exact"/>
              <w:jc w:val="left"/>
              <w:rPr>
                <w:rFonts w:asciiTheme="minorEastAsia" w:eastAsiaTheme="minorEastAsia" w:hAnsiTheme="minorEastAsia" w:cs="メイリオ"/>
                <w:spacing w:val="8"/>
                <w:sz w:val="21"/>
                <w:szCs w:val="21"/>
                <w:lang w:eastAsia="zh-TW"/>
              </w:rPr>
            </w:pPr>
            <w:r w:rsidRPr="00970D49">
              <w:rPr>
                <w:rFonts w:asciiTheme="minorEastAsia" w:eastAsiaTheme="minorEastAsia" w:hAnsiTheme="minorEastAsia" w:cs="メイリオ" w:hint="eastAsia"/>
                <w:spacing w:val="8"/>
                <w:sz w:val="21"/>
                <w:szCs w:val="21"/>
                <w:lang w:eastAsia="zh-TW"/>
              </w:rPr>
              <w:t>農業水産局</w:t>
            </w:r>
          </w:p>
          <w:p w14:paraId="5B3E305B" w14:textId="061244AF" w:rsidR="001246D9" w:rsidRPr="00970D49" w:rsidRDefault="001246D9" w:rsidP="001246D9">
            <w:pPr>
              <w:widowControl/>
              <w:pBdr>
                <w:right w:val="single" w:sz="12" w:space="4" w:color="auto"/>
              </w:pBdr>
              <w:spacing w:line="320" w:lineRule="exact"/>
              <w:rPr>
                <w:rFonts w:asciiTheme="minorEastAsia" w:eastAsiaTheme="minorEastAsia" w:hAnsiTheme="minorEastAsia" w:cs="メイリオ"/>
                <w:spacing w:val="8"/>
                <w:sz w:val="21"/>
                <w:szCs w:val="21"/>
                <w:lang w:eastAsia="zh-TW"/>
              </w:rPr>
            </w:pPr>
            <w:r w:rsidRPr="00970D49">
              <w:rPr>
                <w:rFonts w:asciiTheme="minorEastAsia" w:eastAsiaTheme="minorEastAsia" w:hAnsiTheme="minorEastAsia" w:cs="メイリオ" w:hint="eastAsia"/>
                <w:spacing w:val="8"/>
                <w:sz w:val="21"/>
                <w:szCs w:val="21"/>
                <w:lang w:eastAsia="zh-TW"/>
              </w:rPr>
              <w:t>農業大学校</w:t>
            </w:r>
          </w:p>
        </w:tc>
      </w:tr>
      <w:tr w:rsidR="001246D9" w:rsidRPr="00970D49" w14:paraId="666C34BB" w14:textId="7BD1EE3E" w:rsidTr="004E240C">
        <w:trPr>
          <w:trHeight w:val="1984"/>
        </w:trPr>
        <w:tc>
          <w:tcPr>
            <w:tcW w:w="535" w:type="dxa"/>
            <w:tcBorders>
              <w:top w:val="single" w:sz="6" w:space="0" w:color="000000"/>
              <w:left w:val="single" w:sz="12" w:space="0" w:color="auto"/>
              <w:bottom w:val="single" w:sz="6" w:space="0" w:color="000000"/>
            </w:tcBorders>
            <w:vAlign w:val="center"/>
          </w:tcPr>
          <w:p w14:paraId="01958E7E" w14:textId="1DCEBFAD" w:rsidR="001246D9" w:rsidRPr="00970D49" w:rsidRDefault="0038355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６</w:t>
            </w:r>
          </w:p>
        </w:tc>
        <w:tc>
          <w:tcPr>
            <w:tcW w:w="2285" w:type="dxa"/>
            <w:tcBorders>
              <w:top w:val="single" w:sz="6" w:space="0" w:color="000000"/>
              <w:left w:val="single" w:sz="6" w:space="0" w:color="000000"/>
              <w:bottom w:val="single" w:sz="6" w:space="0" w:color="000000"/>
              <w:right w:val="single" w:sz="6" w:space="0" w:color="000000"/>
            </w:tcBorders>
            <w:vAlign w:val="center"/>
          </w:tcPr>
          <w:p w14:paraId="3D3E26F6" w14:textId="2559040A"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電話応対の内容を要約するシステムを構築して、電話応対の記録作成作業を効率化したい！</w:t>
            </w:r>
          </w:p>
        </w:tc>
        <w:tc>
          <w:tcPr>
            <w:tcW w:w="1985" w:type="dxa"/>
            <w:tcBorders>
              <w:top w:val="single" w:sz="6" w:space="0" w:color="000000"/>
              <w:bottom w:val="single" w:sz="6" w:space="0" w:color="000000"/>
              <w:right w:val="single" w:sz="6" w:space="0" w:color="000000"/>
            </w:tcBorders>
            <w:vAlign w:val="center"/>
          </w:tcPr>
          <w:p w14:paraId="4C741485" w14:textId="77777777" w:rsidR="00E60A85" w:rsidRDefault="00985217" w:rsidP="00E60A85">
            <w:pPr>
              <w:widowControl/>
              <w:spacing w:line="320" w:lineRule="exact"/>
              <w:rPr>
                <w:rFonts w:ascii="HGSｺﾞｼｯｸE" w:eastAsia="HGSｺﾞｼｯｸE" w:hAnsi="HGSｺﾞｼｯｸE" w:cs="メイリオ"/>
                <w:spacing w:val="8"/>
                <w:sz w:val="21"/>
                <w:szCs w:val="21"/>
              </w:rPr>
            </w:pPr>
            <w:r w:rsidRPr="00985217">
              <w:rPr>
                <w:rFonts w:ascii="HGSｺﾞｼｯｸE" w:eastAsia="HGSｺﾞｼｯｸE" w:hAnsi="HGSｺﾞｼｯｸE" w:cs="メイリオ" w:hint="eastAsia"/>
                <w:spacing w:val="8"/>
                <w:sz w:val="21"/>
                <w:szCs w:val="21"/>
              </w:rPr>
              <w:t>株式会</w:t>
            </w:r>
            <w:r w:rsidR="00686F4C">
              <w:rPr>
                <w:rFonts w:ascii="HGSｺﾞｼｯｸE" w:eastAsia="HGSｺﾞｼｯｸE" w:hAnsi="HGSｺﾞｼｯｸE" w:cs="メイリオ" w:hint="eastAsia"/>
                <w:spacing w:val="8"/>
                <w:sz w:val="21"/>
                <w:szCs w:val="21"/>
              </w:rPr>
              <w:t>社</w:t>
            </w:r>
            <w:r>
              <w:rPr>
                <w:rFonts w:ascii="HGSｺﾞｼｯｸE" w:eastAsia="HGSｺﾞｼｯｸE" w:hAnsi="HGSｺﾞｼｯｸE" w:cs="メイリオ" w:hint="eastAsia"/>
                <w:spacing w:val="8"/>
                <w:sz w:val="21"/>
                <w:szCs w:val="21"/>
              </w:rPr>
              <w:t>ＡＩ</w:t>
            </w:r>
            <w:r w:rsidRPr="00985217">
              <w:rPr>
                <w:rFonts w:ascii="HGSｺﾞｼｯｸE" w:eastAsia="HGSｺﾞｼｯｸE" w:hAnsi="HGSｺﾞｼｯｸE" w:cs="メイリオ" w:hint="eastAsia"/>
                <w:spacing w:val="8"/>
                <w:sz w:val="21"/>
                <w:szCs w:val="21"/>
              </w:rPr>
              <w:t xml:space="preserve"> </w:t>
            </w:r>
            <w:r>
              <w:rPr>
                <w:rFonts w:ascii="HGSｺﾞｼｯｸE" w:eastAsia="HGSｺﾞｼｯｸE" w:hAnsi="HGSｺﾞｼｯｸE" w:cs="メイリオ" w:hint="eastAsia"/>
                <w:spacing w:val="8"/>
                <w:sz w:val="21"/>
                <w:szCs w:val="21"/>
              </w:rPr>
              <w:t>Ｓｈｉｆｔ</w:t>
            </w:r>
          </w:p>
          <w:p w14:paraId="2BAA4830" w14:textId="6EABB60D" w:rsidR="001246D9" w:rsidRPr="00D10D96" w:rsidRDefault="00D10D96" w:rsidP="00E60A85">
            <w:pPr>
              <w:widowControl/>
              <w:spacing w:line="320" w:lineRule="exact"/>
              <w:rPr>
                <w:rFonts w:asciiTheme="minorEastAsia" w:eastAsiaTheme="minorEastAsia" w:hAnsiTheme="minorEastAsia" w:cs="メイリオ"/>
                <w:spacing w:val="8"/>
                <w:sz w:val="21"/>
                <w:szCs w:val="21"/>
              </w:rPr>
            </w:pPr>
            <w:r w:rsidRPr="00985217">
              <w:rPr>
                <w:rFonts w:asciiTheme="minorEastAsia" w:eastAsiaTheme="minorEastAsia" w:hAnsiTheme="minorEastAsia" w:cs="メイリオ" w:hint="eastAsia"/>
                <w:spacing w:val="8"/>
                <w:sz w:val="21"/>
                <w:szCs w:val="21"/>
              </w:rPr>
              <w:t>（</w:t>
            </w:r>
            <w:r w:rsidR="00985217" w:rsidRPr="00985217">
              <w:rPr>
                <w:rFonts w:asciiTheme="minorEastAsia" w:eastAsiaTheme="minorEastAsia" w:hAnsiTheme="minorEastAsia" w:cs="メイリオ" w:hint="eastAsia"/>
                <w:spacing w:val="8"/>
                <w:sz w:val="21"/>
                <w:szCs w:val="21"/>
              </w:rPr>
              <w:t>東京都渋谷区</w:t>
            </w:r>
            <w:r w:rsidRPr="00985217">
              <w:rPr>
                <w:rFonts w:asciiTheme="minorEastAsia" w:eastAsiaTheme="minorEastAsia" w:hAnsiTheme="minorEastAsia" w:cs="メイリオ" w:hint="eastAsia"/>
                <w:spacing w:val="8"/>
                <w:sz w:val="21"/>
                <w:szCs w:val="21"/>
              </w:rPr>
              <w:t>）</w:t>
            </w:r>
          </w:p>
        </w:tc>
        <w:tc>
          <w:tcPr>
            <w:tcW w:w="4252" w:type="dxa"/>
            <w:tcBorders>
              <w:top w:val="single" w:sz="6" w:space="0" w:color="000000"/>
              <w:left w:val="single" w:sz="6" w:space="0" w:color="000000"/>
              <w:bottom w:val="single" w:sz="6" w:space="0" w:color="000000"/>
              <w:right w:val="single" w:sz="6" w:space="0" w:color="000000"/>
            </w:tcBorders>
            <w:vAlign w:val="center"/>
          </w:tcPr>
          <w:p w14:paraId="2F8CAF67" w14:textId="35FF64B4"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電話応対の録音データをＡＩ等を用いて要約し、記録作成作業の時間を短縮することで、事務負担を軽減する。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4331BEA9" w14:textId="2A7A4A83" w:rsidR="001246D9" w:rsidRPr="00970D49" w:rsidRDefault="003A4BA8"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電話応対の録音データ</w:t>
            </w:r>
            <w:r>
              <w:rPr>
                <w:rFonts w:asciiTheme="minorEastAsia" w:eastAsiaTheme="minorEastAsia" w:hAnsiTheme="minorEastAsia" w:cs="メイリオ" w:hint="eastAsia"/>
                <w:spacing w:val="8"/>
                <w:sz w:val="21"/>
                <w:szCs w:val="21"/>
              </w:rPr>
              <w:t>のテキスト化や、生成ＡＩを用いて内容を要約できるシステム</w:t>
            </w:r>
            <w:r w:rsidR="00131F9C" w:rsidRPr="003A4BA8">
              <w:rPr>
                <w:rFonts w:asciiTheme="minorEastAsia" w:eastAsiaTheme="minorEastAsia" w:hAnsiTheme="minorEastAsia" w:cs="メイリオ" w:hint="eastAsia"/>
                <w:spacing w:val="8"/>
                <w:sz w:val="21"/>
                <w:szCs w:val="21"/>
              </w:rPr>
              <w:t>を導入することで、</w:t>
            </w:r>
            <w:r w:rsidR="00907ACD" w:rsidRPr="003A4BA8">
              <w:rPr>
                <w:rFonts w:asciiTheme="minorEastAsia" w:eastAsiaTheme="minorEastAsia" w:hAnsiTheme="minorEastAsia" w:cs="メイリオ" w:hint="eastAsia"/>
                <w:spacing w:val="8"/>
                <w:sz w:val="21"/>
                <w:szCs w:val="21"/>
              </w:rPr>
              <w:t>電話応対の内容を迅速に情報共有</w:t>
            </w:r>
            <w:r w:rsidR="005B54E1">
              <w:rPr>
                <w:rFonts w:asciiTheme="minorEastAsia" w:eastAsiaTheme="minorEastAsia" w:hAnsiTheme="minorEastAsia" w:cs="メイリオ" w:hint="eastAsia"/>
                <w:spacing w:val="8"/>
                <w:sz w:val="21"/>
                <w:szCs w:val="21"/>
              </w:rPr>
              <w:t>できる</w:t>
            </w:r>
            <w:r w:rsidR="00907ACD" w:rsidRPr="003A4BA8">
              <w:rPr>
                <w:rFonts w:asciiTheme="minorEastAsia" w:eastAsiaTheme="minorEastAsia" w:hAnsiTheme="minorEastAsia" w:cs="メイリオ" w:hint="eastAsia"/>
                <w:spacing w:val="8"/>
                <w:sz w:val="21"/>
                <w:szCs w:val="21"/>
              </w:rPr>
              <w:t>ようになるか検証する。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5DEC2BB6" w14:textId="77777777"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都市・交通局</w:t>
            </w:r>
          </w:p>
          <w:p w14:paraId="3FADC2E6" w14:textId="4855D3C9"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建設業・不動産業室</w:t>
            </w:r>
          </w:p>
        </w:tc>
      </w:tr>
      <w:tr w:rsidR="001246D9" w:rsidRPr="00970D49" w14:paraId="3BDF2788" w14:textId="081ACD7F" w:rsidTr="004E240C">
        <w:trPr>
          <w:trHeight w:val="1984"/>
        </w:trPr>
        <w:tc>
          <w:tcPr>
            <w:tcW w:w="535" w:type="dxa"/>
            <w:tcBorders>
              <w:top w:val="single" w:sz="6" w:space="0" w:color="000000"/>
              <w:left w:val="single" w:sz="12" w:space="0" w:color="auto"/>
              <w:bottom w:val="single" w:sz="6" w:space="0" w:color="000000"/>
            </w:tcBorders>
            <w:vAlign w:val="center"/>
          </w:tcPr>
          <w:p w14:paraId="602FD3E1" w14:textId="1F2EAEC0" w:rsidR="001246D9" w:rsidRPr="00970D49" w:rsidRDefault="0038355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７</w:t>
            </w:r>
          </w:p>
        </w:tc>
        <w:tc>
          <w:tcPr>
            <w:tcW w:w="2285" w:type="dxa"/>
            <w:tcBorders>
              <w:top w:val="single" w:sz="6" w:space="0" w:color="000000"/>
              <w:left w:val="single" w:sz="6" w:space="0" w:color="000000"/>
              <w:bottom w:val="single" w:sz="6" w:space="0" w:color="000000"/>
              <w:right w:val="single" w:sz="6" w:space="0" w:color="000000"/>
            </w:tcBorders>
            <w:vAlign w:val="center"/>
          </w:tcPr>
          <w:p w14:paraId="2ABB5FD4" w14:textId="62FCAFF3"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地籍調査における現場検査業務の効率化を図りたい！</w:t>
            </w:r>
          </w:p>
        </w:tc>
        <w:tc>
          <w:tcPr>
            <w:tcW w:w="1985" w:type="dxa"/>
            <w:tcBorders>
              <w:top w:val="single" w:sz="6" w:space="0" w:color="000000"/>
              <w:bottom w:val="single" w:sz="6" w:space="0" w:color="000000"/>
              <w:right w:val="single" w:sz="6" w:space="0" w:color="000000"/>
            </w:tcBorders>
            <w:vAlign w:val="center"/>
          </w:tcPr>
          <w:p w14:paraId="2254E28C" w14:textId="60937976" w:rsidR="001246D9" w:rsidRPr="006D3C93" w:rsidRDefault="00970D49" w:rsidP="00970D49">
            <w:pPr>
              <w:widowControl/>
              <w:spacing w:line="320" w:lineRule="exact"/>
              <w:rPr>
                <w:rFonts w:ascii="HGSｺﾞｼｯｸE" w:eastAsia="HGSｺﾞｼｯｸE" w:hAnsi="HGSｺﾞｼｯｸE" w:cs="メイリオ"/>
                <w:spacing w:val="8"/>
                <w:sz w:val="21"/>
                <w:szCs w:val="21"/>
              </w:rPr>
            </w:pPr>
            <w:r w:rsidRPr="006D3C93">
              <w:rPr>
                <w:rFonts w:ascii="HGSｺﾞｼｯｸE" w:eastAsia="HGSｺﾞｼｯｸE" w:hAnsi="HGSｺﾞｼｯｸE" w:cs="メイリオ" w:hint="eastAsia"/>
                <w:spacing w:val="8"/>
                <w:sz w:val="21"/>
                <w:szCs w:val="21"/>
              </w:rPr>
              <w:t>ニチイコンサルタント株式会社</w:t>
            </w:r>
            <w:r w:rsidR="006D3C93">
              <w:rPr>
                <w:rFonts w:ascii="HGSｺﾞｼｯｸE" w:eastAsia="HGSｺﾞｼｯｸE" w:hAnsi="HGSｺﾞｼｯｸE" w:cs="メイリオ"/>
                <w:spacing w:val="8"/>
                <w:sz w:val="21"/>
                <w:szCs w:val="21"/>
              </w:rPr>
              <w:br/>
            </w:r>
            <w:r w:rsidR="006D3C93" w:rsidRPr="006D3C93">
              <w:rPr>
                <w:rFonts w:asciiTheme="minorEastAsia" w:eastAsiaTheme="minorEastAsia" w:hAnsiTheme="minorEastAsia" w:cs="メイリオ" w:hint="eastAsia"/>
                <w:spacing w:val="8"/>
                <w:sz w:val="21"/>
                <w:szCs w:val="21"/>
              </w:rPr>
              <w:t>（愛知県一宮市）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5BECADAE" w14:textId="22F93DCA"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現地で職員立会いのもと実施している地籍調査の現場検査をリモートで行うことで、検査業務の効率化を図る。</w:t>
            </w:r>
          </w:p>
        </w:tc>
        <w:tc>
          <w:tcPr>
            <w:tcW w:w="4395" w:type="dxa"/>
            <w:tcBorders>
              <w:top w:val="single" w:sz="6" w:space="0" w:color="000000"/>
              <w:left w:val="single" w:sz="6" w:space="0" w:color="000000"/>
              <w:bottom w:val="single" w:sz="6" w:space="0" w:color="000000"/>
              <w:right w:val="single" w:sz="4" w:space="0" w:color="auto"/>
            </w:tcBorders>
            <w:vAlign w:val="center"/>
          </w:tcPr>
          <w:p w14:paraId="2C47FCF6" w14:textId="2A790724" w:rsidR="00970D49" w:rsidRPr="00970D49" w:rsidRDefault="00970D4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Ｗｅｂ会議</w:t>
            </w:r>
            <w:r w:rsidR="00D91C22">
              <w:rPr>
                <w:rFonts w:asciiTheme="minorEastAsia" w:eastAsiaTheme="minorEastAsia" w:hAnsiTheme="minorEastAsia" w:cs="メイリオ" w:hint="eastAsia"/>
                <w:spacing w:val="8"/>
                <w:sz w:val="21"/>
                <w:szCs w:val="21"/>
              </w:rPr>
              <w:t>ツール</w:t>
            </w:r>
            <w:r w:rsidRPr="00970D49">
              <w:rPr>
                <w:rFonts w:asciiTheme="minorEastAsia" w:eastAsiaTheme="minorEastAsia" w:hAnsiTheme="minorEastAsia" w:cs="メイリオ" w:hint="eastAsia"/>
                <w:spacing w:val="8"/>
                <w:sz w:val="21"/>
                <w:szCs w:val="21"/>
              </w:rPr>
              <w:t>とＡＲ（※）を活用した地籍調査用のオンライン検査システムを構築し、リモートでスムーズなコミュニケーションや適切な合否判定が可能か検証する。</w:t>
            </w:r>
          </w:p>
          <w:p w14:paraId="21CFCC59" w14:textId="10FC34AF" w:rsidR="001246D9" w:rsidRPr="00233735" w:rsidRDefault="00970D49" w:rsidP="005961A7">
            <w:pPr>
              <w:pStyle w:val="ac"/>
              <w:widowControl/>
              <w:numPr>
                <w:ilvl w:val="0"/>
                <w:numId w:val="15"/>
              </w:numPr>
              <w:spacing w:line="320" w:lineRule="exact"/>
              <w:ind w:leftChars="0" w:rightChars="80" w:right="175"/>
              <w:jc w:val="left"/>
              <w:rPr>
                <w:rFonts w:asciiTheme="minorEastAsia" w:eastAsiaTheme="minorEastAsia" w:hAnsiTheme="minorEastAsia" w:cs="メイリオ"/>
                <w:spacing w:val="8"/>
                <w:sz w:val="18"/>
                <w:szCs w:val="18"/>
              </w:rPr>
            </w:pPr>
            <w:r w:rsidRPr="00EB1DD7">
              <w:rPr>
                <w:rFonts w:asciiTheme="minorEastAsia" w:eastAsiaTheme="minorEastAsia" w:hAnsiTheme="minorEastAsia" w:cs="メイリオ" w:hint="eastAsia"/>
                <w:spacing w:val="8"/>
                <w:sz w:val="18"/>
                <w:szCs w:val="18"/>
              </w:rPr>
              <w:t>現実の世界にデジタルの情報を重ねて表示する技術</w:t>
            </w:r>
            <w:r w:rsidR="00BE1998" w:rsidRPr="00EB1DD7">
              <w:rPr>
                <w:rFonts w:asciiTheme="minorEastAsia" w:eastAsiaTheme="minorEastAsia" w:hAnsiTheme="minorEastAsia" w:cs="メイリオ" w:hint="eastAsia"/>
                <w:spacing w:val="8"/>
                <w:sz w:val="18"/>
                <w:szCs w:val="18"/>
              </w:rPr>
              <w:t>、</w:t>
            </w:r>
            <w:r w:rsidR="00BE1998" w:rsidRPr="00BE1998">
              <w:rPr>
                <w:rFonts w:asciiTheme="minorEastAsia" w:eastAsiaTheme="minorEastAsia" w:hAnsiTheme="minorEastAsia" w:cs="メイリオ"/>
                <w:spacing w:val="8"/>
                <w:sz w:val="18"/>
                <w:szCs w:val="18"/>
              </w:rPr>
              <w:t>Augmented Reality</w:t>
            </w:r>
            <w:r w:rsidR="00BE1998" w:rsidRPr="00BE1998">
              <w:rPr>
                <w:rFonts w:asciiTheme="minorEastAsia" w:eastAsiaTheme="minorEastAsia" w:hAnsiTheme="minorEastAsia" w:cs="メイリオ" w:hint="eastAsia"/>
                <w:spacing w:val="8"/>
                <w:sz w:val="18"/>
                <w:szCs w:val="18"/>
              </w:rPr>
              <w:t>の略称</w:t>
            </w:r>
          </w:p>
        </w:tc>
        <w:tc>
          <w:tcPr>
            <w:tcW w:w="1417" w:type="dxa"/>
            <w:tcBorders>
              <w:top w:val="single" w:sz="6" w:space="0" w:color="000000"/>
              <w:left w:val="single" w:sz="4" w:space="0" w:color="auto"/>
              <w:bottom w:val="single" w:sz="6" w:space="0" w:color="000000"/>
              <w:right w:val="single" w:sz="12" w:space="0" w:color="auto"/>
            </w:tcBorders>
            <w:vAlign w:val="center"/>
          </w:tcPr>
          <w:p w14:paraId="68692528" w14:textId="77777777" w:rsidR="001431E8"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都市・交通局</w:t>
            </w:r>
          </w:p>
          <w:p w14:paraId="074A2FBF" w14:textId="227E755D"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都市計画課</w:t>
            </w:r>
          </w:p>
        </w:tc>
      </w:tr>
      <w:tr w:rsidR="001246D9" w:rsidRPr="00970D49" w14:paraId="6E8F3DA5" w14:textId="4416651D" w:rsidTr="004E240C">
        <w:trPr>
          <w:trHeight w:val="1984"/>
        </w:trPr>
        <w:tc>
          <w:tcPr>
            <w:tcW w:w="535" w:type="dxa"/>
            <w:tcBorders>
              <w:top w:val="single" w:sz="6" w:space="0" w:color="000000"/>
              <w:left w:val="single" w:sz="12" w:space="0" w:color="auto"/>
              <w:bottom w:val="single" w:sz="6" w:space="0" w:color="000000"/>
            </w:tcBorders>
            <w:vAlign w:val="center"/>
          </w:tcPr>
          <w:p w14:paraId="7AFC64E5" w14:textId="209BD34B" w:rsidR="001246D9" w:rsidRPr="00970D49" w:rsidRDefault="0038355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８</w:t>
            </w:r>
          </w:p>
        </w:tc>
        <w:tc>
          <w:tcPr>
            <w:tcW w:w="2285" w:type="dxa"/>
            <w:tcBorders>
              <w:top w:val="single" w:sz="6" w:space="0" w:color="000000"/>
              <w:left w:val="single" w:sz="6" w:space="0" w:color="000000"/>
              <w:bottom w:val="single" w:sz="4" w:space="0" w:color="auto"/>
              <w:right w:val="single" w:sz="6" w:space="0" w:color="000000"/>
            </w:tcBorders>
            <w:vAlign w:val="center"/>
          </w:tcPr>
          <w:p w14:paraId="008AE550" w14:textId="12F6DF96"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建築基準法の関連資料から必要な情報を素早く発見したい！</w:t>
            </w:r>
          </w:p>
        </w:tc>
        <w:tc>
          <w:tcPr>
            <w:tcW w:w="1985" w:type="dxa"/>
            <w:tcBorders>
              <w:top w:val="single" w:sz="6" w:space="0" w:color="000000"/>
              <w:bottom w:val="single" w:sz="6" w:space="0" w:color="000000"/>
              <w:right w:val="single" w:sz="6" w:space="0" w:color="000000"/>
            </w:tcBorders>
            <w:vAlign w:val="center"/>
          </w:tcPr>
          <w:p w14:paraId="33DFFA75" w14:textId="2D80E8D2" w:rsidR="001246D9" w:rsidRPr="006D3C93" w:rsidRDefault="006D3C93" w:rsidP="00970D49">
            <w:pPr>
              <w:widowControl/>
              <w:spacing w:line="320" w:lineRule="exact"/>
              <w:rPr>
                <w:rFonts w:ascii="HGSｺﾞｼｯｸE" w:eastAsia="HGSｺﾞｼｯｸE" w:hAnsi="HGSｺﾞｼｯｸE" w:cs="メイリオ"/>
                <w:spacing w:val="8"/>
                <w:sz w:val="21"/>
                <w:szCs w:val="21"/>
              </w:rPr>
            </w:pPr>
            <w:r w:rsidRPr="006D3C93">
              <w:rPr>
                <w:rFonts w:ascii="HGSｺﾞｼｯｸE" w:eastAsia="HGSｺﾞｼｯｸE" w:hAnsi="HGSｺﾞｼｯｸE" w:cs="メイリオ" w:hint="eastAsia"/>
                <w:spacing w:val="8"/>
                <w:sz w:val="21"/>
                <w:szCs w:val="21"/>
              </w:rPr>
              <w:t>株式会社鉄飛テクノロジー</w:t>
            </w:r>
            <w:r>
              <w:rPr>
                <w:rFonts w:ascii="HGSｺﾞｼｯｸE" w:eastAsia="HGSｺﾞｼｯｸE" w:hAnsi="HGSｺﾞｼｯｸE" w:cs="メイリオ"/>
                <w:spacing w:val="8"/>
                <w:sz w:val="21"/>
                <w:szCs w:val="21"/>
              </w:rPr>
              <w:br/>
            </w:r>
            <w:r w:rsidRPr="006D3C93">
              <w:rPr>
                <w:rFonts w:asciiTheme="minorEastAsia" w:eastAsiaTheme="minorEastAsia" w:hAnsiTheme="minorEastAsia" w:cs="メイリオ" w:hint="eastAsia"/>
                <w:spacing w:val="8"/>
                <w:sz w:val="21"/>
                <w:szCs w:val="21"/>
              </w:rPr>
              <w:t>（神奈川県横浜市）</w:t>
            </w:r>
          </w:p>
        </w:tc>
        <w:tc>
          <w:tcPr>
            <w:tcW w:w="4252" w:type="dxa"/>
            <w:tcBorders>
              <w:top w:val="single" w:sz="6" w:space="0" w:color="000000"/>
              <w:left w:val="single" w:sz="6" w:space="0" w:color="000000"/>
              <w:bottom w:val="single" w:sz="6" w:space="0" w:color="000000"/>
              <w:right w:val="single" w:sz="6" w:space="0" w:color="000000"/>
            </w:tcBorders>
            <w:vAlign w:val="center"/>
          </w:tcPr>
          <w:p w14:paraId="6D97FC7D" w14:textId="194319E3"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建築基準法関連の問合せの回答に必要な情報を、複数ある通知や事例集等の資料から素早く発見できるようにする。</w:t>
            </w:r>
          </w:p>
        </w:tc>
        <w:tc>
          <w:tcPr>
            <w:tcW w:w="4395" w:type="dxa"/>
            <w:tcBorders>
              <w:top w:val="single" w:sz="6" w:space="0" w:color="000000"/>
              <w:left w:val="single" w:sz="6" w:space="0" w:color="000000"/>
              <w:bottom w:val="single" w:sz="6" w:space="0" w:color="000000"/>
              <w:right w:val="single" w:sz="4" w:space="0" w:color="auto"/>
            </w:tcBorders>
            <w:vAlign w:val="center"/>
          </w:tcPr>
          <w:p w14:paraId="7ABE38A0" w14:textId="35760187" w:rsidR="000533BE" w:rsidRPr="003A31AE" w:rsidRDefault="003A31AE" w:rsidP="003A31AE">
            <w:pPr>
              <w:widowControl/>
              <w:spacing w:line="320" w:lineRule="exact"/>
              <w:jc w:val="left"/>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t>建築基準法の関連資料を</w:t>
            </w:r>
            <w:r w:rsidR="002F0D4E">
              <w:rPr>
                <w:rFonts w:asciiTheme="minorEastAsia" w:eastAsiaTheme="minorEastAsia" w:hAnsiTheme="minorEastAsia" w:cs="メイリオ" w:hint="eastAsia"/>
                <w:spacing w:val="8"/>
                <w:sz w:val="21"/>
                <w:szCs w:val="21"/>
              </w:rPr>
              <w:t>全文検索</w:t>
            </w:r>
            <w:r w:rsidR="000533BE">
              <w:rPr>
                <w:rFonts w:asciiTheme="minorEastAsia" w:eastAsiaTheme="minorEastAsia" w:hAnsiTheme="minorEastAsia" w:cs="メイリオ" w:hint="eastAsia"/>
                <w:spacing w:val="8"/>
                <w:sz w:val="21"/>
                <w:szCs w:val="21"/>
              </w:rPr>
              <w:t>できる文書管理システムを</w:t>
            </w:r>
            <w:r w:rsidR="002F0D4E">
              <w:rPr>
                <w:rFonts w:asciiTheme="minorEastAsia" w:eastAsiaTheme="minorEastAsia" w:hAnsiTheme="minorEastAsia" w:cs="メイリオ" w:hint="eastAsia"/>
                <w:spacing w:val="8"/>
                <w:sz w:val="21"/>
                <w:szCs w:val="21"/>
              </w:rPr>
              <w:t>導入することで、問合せの回答に必要な</w:t>
            </w:r>
            <w:r w:rsidR="003E38F8">
              <w:rPr>
                <w:rFonts w:asciiTheme="minorEastAsia" w:eastAsiaTheme="minorEastAsia" w:hAnsiTheme="minorEastAsia" w:cs="メイリオ" w:hint="eastAsia"/>
                <w:spacing w:val="8"/>
                <w:sz w:val="21"/>
                <w:szCs w:val="21"/>
              </w:rPr>
              <w:t>情報</w:t>
            </w:r>
            <w:r w:rsidR="002F0D4E">
              <w:rPr>
                <w:rFonts w:asciiTheme="minorEastAsia" w:eastAsiaTheme="minorEastAsia" w:hAnsiTheme="minorEastAsia" w:cs="メイリオ" w:hint="eastAsia"/>
                <w:spacing w:val="8"/>
                <w:sz w:val="21"/>
                <w:szCs w:val="21"/>
              </w:rPr>
              <w:t>を効率的に</w:t>
            </w:r>
            <w:r w:rsidR="000533BE">
              <w:rPr>
                <w:rFonts w:asciiTheme="minorEastAsia" w:eastAsiaTheme="minorEastAsia" w:hAnsiTheme="minorEastAsia" w:cs="メイリオ" w:hint="eastAsia"/>
                <w:spacing w:val="8"/>
                <w:sz w:val="21"/>
                <w:szCs w:val="21"/>
              </w:rPr>
              <w:t>見つける</w:t>
            </w:r>
            <w:r w:rsidR="002F0D4E">
              <w:rPr>
                <w:rFonts w:asciiTheme="minorEastAsia" w:eastAsiaTheme="minorEastAsia" w:hAnsiTheme="minorEastAsia" w:cs="メイリオ" w:hint="eastAsia"/>
                <w:spacing w:val="8"/>
                <w:sz w:val="21"/>
                <w:szCs w:val="21"/>
              </w:rPr>
              <w:t>ことができるか検証する。</w:t>
            </w:r>
          </w:p>
        </w:tc>
        <w:tc>
          <w:tcPr>
            <w:tcW w:w="1417" w:type="dxa"/>
            <w:tcBorders>
              <w:top w:val="single" w:sz="6" w:space="0" w:color="000000"/>
              <w:left w:val="single" w:sz="4" w:space="0" w:color="auto"/>
              <w:bottom w:val="single" w:sz="6" w:space="0" w:color="000000"/>
              <w:right w:val="single" w:sz="12" w:space="0" w:color="auto"/>
            </w:tcBorders>
            <w:vAlign w:val="center"/>
          </w:tcPr>
          <w:p w14:paraId="7F56746F" w14:textId="77777777"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建築局</w:t>
            </w:r>
          </w:p>
          <w:p w14:paraId="2A31E240" w14:textId="5611AE3E"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建築指導課</w:t>
            </w:r>
          </w:p>
        </w:tc>
      </w:tr>
      <w:tr w:rsidR="001246D9" w:rsidRPr="00970D49" w14:paraId="77E404B5" w14:textId="56C18D7C" w:rsidTr="004E240C">
        <w:trPr>
          <w:trHeight w:val="1984"/>
        </w:trPr>
        <w:tc>
          <w:tcPr>
            <w:tcW w:w="535" w:type="dxa"/>
            <w:tcBorders>
              <w:top w:val="single" w:sz="6" w:space="0" w:color="000000"/>
              <w:left w:val="single" w:sz="12" w:space="0" w:color="auto"/>
              <w:bottom w:val="single" w:sz="12" w:space="0" w:color="000000"/>
            </w:tcBorders>
            <w:vAlign w:val="center"/>
          </w:tcPr>
          <w:p w14:paraId="1C661E83" w14:textId="2596896A" w:rsidR="001246D9" w:rsidRPr="00970D49" w:rsidRDefault="00383554" w:rsidP="001246D9">
            <w:pPr>
              <w:widowControl/>
              <w:jc w:val="center"/>
              <w:rPr>
                <w:rFonts w:asciiTheme="minorEastAsia" w:eastAsiaTheme="minorEastAsia" w:hAnsiTheme="minorEastAsia" w:cs="メイリオ"/>
                <w:spacing w:val="8"/>
                <w:sz w:val="21"/>
                <w:szCs w:val="21"/>
              </w:rPr>
            </w:pPr>
            <w:r>
              <w:rPr>
                <w:rFonts w:asciiTheme="minorEastAsia" w:eastAsiaTheme="minorEastAsia" w:hAnsiTheme="minorEastAsia" w:cs="メイリオ" w:hint="eastAsia"/>
                <w:spacing w:val="8"/>
                <w:sz w:val="21"/>
                <w:szCs w:val="21"/>
              </w:rPr>
              <w:lastRenderedPageBreak/>
              <w:t>９</w:t>
            </w:r>
          </w:p>
        </w:tc>
        <w:tc>
          <w:tcPr>
            <w:tcW w:w="2285" w:type="dxa"/>
            <w:tcBorders>
              <w:top w:val="single" w:sz="4" w:space="0" w:color="auto"/>
              <w:bottom w:val="single" w:sz="12" w:space="0" w:color="auto"/>
              <w:right w:val="single" w:sz="4" w:space="0" w:color="auto"/>
            </w:tcBorders>
            <w:vAlign w:val="center"/>
          </w:tcPr>
          <w:p w14:paraId="585A8355" w14:textId="4C7D5802"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県立の単位制高校に学習管理システムを導入して、生徒の学習環境と教員の業務効率を向上させたい！</w:t>
            </w:r>
          </w:p>
        </w:tc>
        <w:tc>
          <w:tcPr>
            <w:tcW w:w="1985" w:type="dxa"/>
            <w:tcBorders>
              <w:top w:val="single" w:sz="6" w:space="0" w:color="000000"/>
              <w:left w:val="single" w:sz="4" w:space="0" w:color="auto"/>
              <w:bottom w:val="single" w:sz="12" w:space="0" w:color="000000"/>
              <w:right w:val="single" w:sz="6" w:space="0" w:color="000000"/>
            </w:tcBorders>
            <w:vAlign w:val="center"/>
          </w:tcPr>
          <w:p w14:paraId="13CF4923" w14:textId="52081C17" w:rsidR="001246D9" w:rsidRPr="007639CA" w:rsidRDefault="007639CA" w:rsidP="00970D49">
            <w:pPr>
              <w:widowControl/>
              <w:spacing w:line="320" w:lineRule="exact"/>
              <w:rPr>
                <w:rFonts w:ascii="HGSｺﾞｼｯｸE" w:eastAsia="HGSｺﾞｼｯｸE" w:hAnsi="HGSｺﾞｼｯｸE" w:cs="メイリオ"/>
                <w:spacing w:val="8"/>
                <w:sz w:val="21"/>
                <w:szCs w:val="21"/>
              </w:rPr>
            </w:pPr>
            <w:r w:rsidRPr="007639CA">
              <w:rPr>
                <w:rFonts w:ascii="HGSｺﾞｼｯｸE" w:eastAsia="HGSｺﾞｼｯｸE" w:hAnsi="HGSｺﾞｼｯｸE" w:hint="eastAsia"/>
                <w:kern w:val="0"/>
                <w:sz w:val="21"/>
                <w:szCs w:val="21"/>
              </w:rPr>
              <w:t>株式会社デジタル・ナレッジ</w:t>
            </w:r>
            <w:r>
              <w:rPr>
                <w:rFonts w:ascii="HGSｺﾞｼｯｸE" w:eastAsia="HGSｺﾞｼｯｸE" w:hAnsi="HGSｺﾞｼｯｸE"/>
                <w:kern w:val="0"/>
                <w:sz w:val="21"/>
                <w:szCs w:val="21"/>
              </w:rPr>
              <w:br/>
            </w:r>
            <w:r w:rsidRPr="007639CA">
              <w:rPr>
                <w:rFonts w:asciiTheme="minorEastAsia" w:eastAsiaTheme="minorEastAsia" w:hAnsiTheme="minorEastAsia" w:cs="メイリオ" w:hint="eastAsia"/>
                <w:spacing w:val="8"/>
                <w:sz w:val="21"/>
                <w:szCs w:val="21"/>
              </w:rPr>
              <w:t>（東京都台東区）</w:t>
            </w:r>
          </w:p>
        </w:tc>
        <w:tc>
          <w:tcPr>
            <w:tcW w:w="4252" w:type="dxa"/>
            <w:tcBorders>
              <w:top w:val="single" w:sz="6" w:space="0" w:color="000000"/>
              <w:left w:val="single" w:sz="6" w:space="0" w:color="000000"/>
              <w:bottom w:val="single" w:sz="12" w:space="0" w:color="000000"/>
              <w:right w:val="single" w:sz="6" w:space="0" w:color="000000"/>
            </w:tcBorders>
            <w:vAlign w:val="center"/>
          </w:tcPr>
          <w:p w14:paraId="31683C05" w14:textId="2B1CD7C1" w:rsidR="001246D9" w:rsidRPr="00970D49" w:rsidRDefault="001246D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生徒の単位修得状況や課題の提出等を一元的に管理できるシステムを導入することで、生徒が主体的に学習に取り組める環境を作るとともに、教員の働き方改革を進める。</w:t>
            </w:r>
          </w:p>
        </w:tc>
        <w:tc>
          <w:tcPr>
            <w:tcW w:w="4395" w:type="dxa"/>
            <w:tcBorders>
              <w:top w:val="single" w:sz="6" w:space="0" w:color="000000"/>
              <w:left w:val="single" w:sz="6" w:space="0" w:color="000000"/>
              <w:bottom w:val="single" w:sz="12" w:space="0" w:color="000000"/>
              <w:right w:val="single" w:sz="4" w:space="0" w:color="auto"/>
            </w:tcBorders>
            <w:vAlign w:val="center"/>
          </w:tcPr>
          <w:p w14:paraId="56FDD741" w14:textId="7A05DE37" w:rsidR="001246D9" w:rsidRDefault="00970D49" w:rsidP="001246D9">
            <w:pPr>
              <w:widowControl/>
              <w:spacing w:line="320" w:lineRule="exact"/>
              <w:jc w:val="lef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ラーニング・マネジメント・システム</w:t>
            </w:r>
            <w:r w:rsidR="00484269">
              <w:rPr>
                <w:rFonts w:asciiTheme="minorEastAsia" w:eastAsiaTheme="minorEastAsia" w:hAnsiTheme="minorEastAsia" w:cs="メイリオ" w:hint="eastAsia"/>
                <w:spacing w:val="8"/>
                <w:sz w:val="21"/>
                <w:szCs w:val="21"/>
              </w:rPr>
              <w:t>（※）</w:t>
            </w:r>
            <w:r w:rsidRPr="00970D49">
              <w:rPr>
                <w:rFonts w:asciiTheme="minorEastAsia" w:eastAsiaTheme="minorEastAsia" w:hAnsiTheme="minorEastAsia" w:cs="メイリオ" w:hint="eastAsia"/>
                <w:spacing w:val="8"/>
                <w:sz w:val="21"/>
                <w:szCs w:val="21"/>
              </w:rPr>
              <w:t>を導入し、</w:t>
            </w:r>
            <w:r w:rsidR="00D10D96" w:rsidRPr="00D10D96">
              <w:rPr>
                <w:rFonts w:asciiTheme="minorEastAsia" w:eastAsiaTheme="minorEastAsia" w:hAnsiTheme="minorEastAsia" w:cs="メイリオ" w:hint="eastAsia"/>
                <w:spacing w:val="8"/>
                <w:sz w:val="21"/>
                <w:szCs w:val="21"/>
              </w:rPr>
              <w:t>課題の提出や</w:t>
            </w:r>
            <w:r w:rsidRPr="00970D49">
              <w:rPr>
                <w:rFonts w:asciiTheme="minorEastAsia" w:eastAsiaTheme="minorEastAsia" w:hAnsiTheme="minorEastAsia" w:cs="メイリオ" w:hint="eastAsia"/>
                <w:spacing w:val="8"/>
                <w:sz w:val="21"/>
                <w:szCs w:val="21"/>
              </w:rPr>
              <w:t>出席状況の管理をオンライン化し、効率化することができるか検証する。</w:t>
            </w:r>
          </w:p>
          <w:p w14:paraId="06D36C07" w14:textId="08D8A566" w:rsidR="00484269" w:rsidRPr="00484269" w:rsidRDefault="00D10D96" w:rsidP="00484269">
            <w:pPr>
              <w:pStyle w:val="ac"/>
              <w:widowControl/>
              <w:numPr>
                <w:ilvl w:val="0"/>
                <w:numId w:val="15"/>
              </w:numPr>
              <w:spacing w:line="320" w:lineRule="exact"/>
              <w:ind w:leftChars="0"/>
              <w:jc w:val="left"/>
              <w:rPr>
                <w:rFonts w:asciiTheme="minorEastAsia" w:eastAsiaTheme="minorEastAsia" w:hAnsiTheme="minorEastAsia" w:cs="メイリオ"/>
                <w:spacing w:val="8"/>
                <w:szCs w:val="21"/>
              </w:rPr>
            </w:pPr>
            <w:r w:rsidRPr="00D10D96">
              <w:rPr>
                <w:rFonts w:asciiTheme="minorEastAsia" w:eastAsiaTheme="minorEastAsia" w:hAnsiTheme="minorEastAsia" w:cs="メイリオ" w:hint="eastAsia"/>
                <w:spacing w:val="8"/>
                <w:sz w:val="18"/>
                <w:szCs w:val="18"/>
              </w:rPr>
              <w:t>生徒の学習状況を一元的に管理するための学習管理システム</w:t>
            </w:r>
          </w:p>
        </w:tc>
        <w:tc>
          <w:tcPr>
            <w:tcW w:w="1417" w:type="dxa"/>
            <w:tcBorders>
              <w:top w:val="single" w:sz="6" w:space="0" w:color="000000"/>
              <w:left w:val="single" w:sz="4" w:space="0" w:color="auto"/>
              <w:bottom w:val="single" w:sz="12" w:space="0" w:color="000000"/>
              <w:right w:val="single" w:sz="12" w:space="0" w:color="auto"/>
            </w:tcBorders>
            <w:vAlign w:val="center"/>
          </w:tcPr>
          <w:p w14:paraId="1E13CFE2" w14:textId="77777777"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教育委員会</w:t>
            </w:r>
          </w:p>
          <w:p w14:paraId="5A5DBEE3" w14:textId="71247119" w:rsidR="001246D9" w:rsidRPr="00970D49" w:rsidRDefault="001246D9" w:rsidP="001246D9">
            <w:pPr>
              <w:widowControl/>
              <w:spacing w:line="320" w:lineRule="exact"/>
              <w:rPr>
                <w:rFonts w:asciiTheme="minorEastAsia" w:eastAsiaTheme="minorEastAsia" w:hAnsiTheme="minorEastAsia" w:cs="メイリオ"/>
                <w:spacing w:val="8"/>
                <w:sz w:val="21"/>
                <w:szCs w:val="21"/>
              </w:rPr>
            </w:pPr>
            <w:r w:rsidRPr="00970D49">
              <w:rPr>
                <w:rFonts w:asciiTheme="minorEastAsia" w:eastAsiaTheme="minorEastAsia" w:hAnsiTheme="minorEastAsia" w:cs="メイリオ" w:hint="eastAsia"/>
                <w:spacing w:val="8"/>
                <w:sz w:val="21"/>
                <w:szCs w:val="21"/>
              </w:rPr>
              <w:t>あいちの学び推進課</w:t>
            </w:r>
          </w:p>
        </w:tc>
      </w:tr>
    </w:tbl>
    <w:p w14:paraId="05CE584C" w14:textId="0FFFC786" w:rsidR="005900A7" w:rsidRPr="000C68CF" w:rsidRDefault="00BE1998" w:rsidP="004850A2">
      <w:pPr>
        <w:widowControl/>
        <w:spacing w:line="320" w:lineRule="exact"/>
        <w:ind w:leftChars="64" w:left="511" w:hangingChars="181" w:hanging="371"/>
        <w:jc w:val="left"/>
        <w:rPr>
          <w:rFonts w:hAnsi="ＭＳ 明朝" w:cs="メイリオ"/>
          <w:spacing w:val="8"/>
          <w:sz w:val="21"/>
          <w:szCs w:val="21"/>
        </w:rPr>
      </w:pPr>
      <w:r w:rsidRPr="00E26C06">
        <w:rPr>
          <w:rFonts w:hAnsi="ＭＳ 明朝" w:cs="メイリオ" w:hint="eastAsia"/>
          <w:spacing w:val="8"/>
          <w:sz w:val="21"/>
          <w:szCs w:val="21"/>
        </w:rPr>
        <w:t>・</w:t>
      </w:r>
      <w:r w:rsidR="00CC1286" w:rsidRPr="00F723B4">
        <w:rPr>
          <w:rFonts w:hAnsi="ＭＳ 明朝" w:cs="メイリオ" w:hint="eastAsia"/>
          <w:spacing w:val="8"/>
          <w:sz w:val="21"/>
          <w:szCs w:val="21"/>
        </w:rPr>
        <w:t xml:space="preserve">　実</w:t>
      </w:r>
      <w:r w:rsidR="00CC1286" w:rsidRPr="000C68CF">
        <w:rPr>
          <w:rFonts w:hAnsi="ＭＳ 明朝" w:cs="メイリオ" w:hint="eastAsia"/>
          <w:spacing w:val="8"/>
          <w:sz w:val="21"/>
          <w:szCs w:val="21"/>
        </w:rPr>
        <w:t>証内容は現時点の計画であり、今後、実証事業者との協議により変更する可能性があります。</w:t>
      </w:r>
    </w:p>
    <w:p w14:paraId="126AABCE" w14:textId="33471AE7" w:rsidR="00383554" w:rsidRPr="000C68CF" w:rsidRDefault="00BE1998" w:rsidP="00383554">
      <w:pPr>
        <w:widowControl/>
        <w:spacing w:line="320" w:lineRule="exact"/>
        <w:ind w:leftChars="64" w:left="759" w:hangingChars="302" w:hanging="619"/>
        <w:jc w:val="left"/>
        <w:rPr>
          <w:rFonts w:hAnsi="ＭＳ 明朝" w:cs="メイリオ"/>
          <w:spacing w:val="8"/>
          <w:sz w:val="21"/>
          <w:szCs w:val="21"/>
        </w:rPr>
      </w:pPr>
      <w:r>
        <w:rPr>
          <w:rFonts w:hAnsi="ＭＳ 明朝" w:cs="メイリオ" w:hint="eastAsia"/>
          <w:spacing w:val="8"/>
          <w:sz w:val="21"/>
          <w:szCs w:val="21"/>
        </w:rPr>
        <w:t>・</w:t>
      </w:r>
      <w:r w:rsidR="00383554" w:rsidRPr="000C68CF">
        <w:rPr>
          <w:rFonts w:hAnsi="ＭＳ 明朝" w:cs="メイリオ" w:hint="eastAsia"/>
          <w:spacing w:val="8"/>
          <w:sz w:val="21"/>
          <w:szCs w:val="21"/>
        </w:rPr>
        <w:t xml:space="preserve">　募集した10件のうち、以下の１件は課題解決に有効と認められる提案とのマッチングができなかったため、実証実験の実施を見送ることとしました。</w:t>
      </w:r>
    </w:p>
    <w:p w14:paraId="0726975E" w14:textId="5D4E4923" w:rsidR="00383554" w:rsidRPr="000C68CF" w:rsidRDefault="00383554" w:rsidP="00383554">
      <w:pPr>
        <w:widowControl/>
        <w:spacing w:line="320" w:lineRule="exact"/>
        <w:ind w:leftChars="64" w:left="759" w:hangingChars="302" w:hanging="619"/>
        <w:jc w:val="left"/>
        <w:rPr>
          <w:rFonts w:hAnsi="ＭＳ 明朝" w:cs="メイリオ"/>
          <w:spacing w:val="8"/>
          <w:sz w:val="21"/>
          <w:szCs w:val="21"/>
        </w:rPr>
      </w:pPr>
      <w:r w:rsidRPr="000C68CF">
        <w:rPr>
          <w:rFonts w:hAnsi="ＭＳ 明朝" w:cs="メイリオ" w:hint="eastAsia"/>
          <w:spacing w:val="8"/>
          <w:sz w:val="21"/>
          <w:szCs w:val="21"/>
        </w:rPr>
        <w:t xml:space="preserve">　　　　　所属名　：観光コンベンション局観光振興課</w:t>
      </w:r>
    </w:p>
    <w:p w14:paraId="72AC9397" w14:textId="2CBAA8FE" w:rsidR="00383554" w:rsidRPr="000C68CF" w:rsidRDefault="00383554" w:rsidP="00383554">
      <w:pPr>
        <w:widowControl/>
        <w:spacing w:line="320" w:lineRule="exact"/>
        <w:ind w:leftChars="64" w:left="759" w:hangingChars="302" w:hanging="619"/>
        <w:jc w:val="left"/>
        <w:rPr>
          <w:rFonts w:hAnsi="ＭＳ 明朝" w:cs="メイリオ"/>
          <w:spacing w:val="8"/>
          <w:sz w:val="21"/>
          <w:szCs w:val="21"/>
        </w:rPr>
      </w:pPr>
      <w:r w:rsidRPr="000C68CF">
        <w:rPr>
          <w:rFonts w:hAnsi="ＭＳ 明朝" w:cs="メイリオ" w:hint="eastAsia"/>
          <w:spacing w:val="8"/>
          <w:sz w:val="21"/>
          <w:szCs w:val="21"/>
        </w:rPr>
        <w:t xml:space="preserve">　　　　　テーマ名：「観光統計データの的確な分析を行い、効果的な施策立案につなげたい！」</w:t>
      </w:r>
    </w:p>
    <w:sectPr w:rsidR="00383554" w:rsidRPr="000C68CF" w:rsidSect="001246D9">
      <w:footerReference w:type="even" r:id="rId7"/>
      <w:footerReference w:type="default" r:id="rId8"/>
      <w:footerReference w:type="first" r:id="rId9"/>
      <w:pgSz w:w="16838" w:h="11906" w:orient="landscape" w:code="9"/>
      <w:pgMar w:top="1134" w:right="1021" w:bottom="1134" w:left="964" w:header="454" w:footer="0" w:gutter="0"/>
      <w:cols w:space="425"/>
      <w:docGrid w:type="linesAndChars" w:linePitch="49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6CE2" w14:textId="77777777" w:rsidR="00717BB4" w:rsidRDefault="00717BB4">
      <w:r>
        <w:separator/>
      </w:r>
    </w:p>
  </w:endnote>
  <w:endnote w:type="continuationSeparator" w:id="0">
    <w:p w14:paraId="510183E0" w14:textId="77777777" w:rsidR="00717BB4" w:rsidRDefault="0071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AFBB" w14:textId="13AE7C83" w:rsidR="00642F36" w:rsidRDefault="00642F36" w:rsidP="004B1F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B33E7">
      <w:rPr>
        <w:rStyle w:val="a8"/>
        <w:noProof/>
      </w:rPr>
      <w:t>1</w:t>
    </w:r>
    <w:r>
      <w:rPr>
        <w:rStyle w:val="a8"/>
      </w:rPr>
      <w:fldChar w:fldCharType="end"/>
    </w:r>
  </w:p>
  <w:p w14:paraId="00E97433" w14:textId="77777777" w:rsidR="00642F36" w:rsidRDefault="00642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9CA" w14:textId="31AA6CB7" w:rsidR="0093126C" w:rsidRDefault="0093126C">
    <w:pPr>
      <w:pStyle w:val="a6"/>
      <w:jc w:val="center"/>
    </w:pPr>
  </w:p>
  <w:p w14:paraId="5C4328D2" w14:textId="77777777" w:rsidR="00740B9E" w:rsidRDefault="00740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045790"/>
      <w:docPartObj>
        <w:docPartGallery w:val="Page Numbers (Bottom of Page)"/>
        <w:docPartUnique/>
      </w:docPartObj>
    </w:sdtPr>
    <w:sdtEndPr/>
    <w:sdtContent>
      <w:p w14:paraId="671F3074" w14:textId="3B5D1D7C" w:rsidR="00DC569D" w:rsidRDefault="0093126C">
        <w:pPr>
          <w:pStyle w:val="a6"/>
          <w:jc w:val="center"/>
        </w:pPr>
        <w:r>
          <w:rPr>
            <w:rFonts w:hint="eastAsia"/>
          </w:rPr>
          <w:t>1</w:t>
        </w:r>
      </w:p>
    </w:sdtContent>
  </w:sdt>
  <w:p w14:paraId="358907B5" w14:textId="77777777" w:rsidR="0055465C" w:rsidRDefault="00554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8F5B" w14:textId="77777777" w:rsidR="00717BB4" w:rsidRDefault="00717BB4">
      <w:r>
        <w:separator/>
      </w:r>
    </w:p>
  </w:footnote>
  <w:footnote w:type="continuationSeparator" w:id="0">
    <w:p w14:paraId="68C74F7E" w14:textId="77777777" w:rsidR="00717BB4" w:rsidRDefault="00717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D572F292"/>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C68"/>
    <w:multiLevelType w:val="hybridMultilevel"/>
    <w:tmpl w:val="05AA98A6"/>
    <w:lvl w:ilvl="0" w:tplc="C8C239D2">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4C19EA"/>
    <w:multiLevelType w:val="hybridMultilevel"/>
    <w:tmpl w:val="AC88846A"/>
    <w:lvl w:ilvl="0" w:tplc="57026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A06DB1"/>
    <w:multiLevelType w:val="hybridMultilevel"/>
    <w:tmpl w:val="1AFCBE28"/>
    <w:lvl w:ilvl="0" w:tplc="19F089D0">
      <w:start w:val="1"/>
      <w:numFmt w:val="bullet"/>
      <w:lvlText w:val="○"/>
      <w:lvlJc w:val="left"/>
      <w:pPr>
        <w:ind w:left="583" w:hanging="360"/>
      </w:pPr>
      <w:rPr>
        <w:rFonts w:ascii="メイリオ" w:eastAsia="メイリオ" w:hAnsi="メイリオ" w:cs="メイリオ"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 w15:restartNumberingAfterBreak="0">
    <w:nsid w:val="1D2A04A3"/>
    <w:multiLevelType w:val="hybridMultilevel"/>
    <w:tmpl w:val="03702D6C"/>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96201C"/>
    <w:multiLevelType w:val="hybridMultilevel"/>
    <w:tmpl w:val="0D8626D8"/>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164BAD"/>
    <w:multiLevelType w:val="hybridMultilevel"/>
    <w:tmpl w:val="FBFA41BC"/>
    <w:lvl w:ilvl="0" w:tplc="A7645AE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6A75712"/>
    <w:multiLevelType w:val="hybridMultilevel"/>
    <w:tmpl w:val="38581830"/>
    <w:lvl w:ilvl="0" w:tplc="FE1AC5A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7754E"/>
    <w:multiLevelType w:val="hybridMultilevel"/>
    <w:tmpl w:val="E2CAFE70"/>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686A90E">
      <w:numFmt w:val="bullet"/>
      <w:lvlText w:val="・"/>
      <w:lvlJc w:val="left"/>
      <w:pPr>
        <w:ind w:left="1680" w:hanging="420"/>
      </w:pPr>
      <w:rPr>
        <w:rFonts w:ascii="ＭＳ 明朝" w:eastAsia="ＭＳ 明朝" w:hAnsi="ＭＳ 明朝" w:cs="メイリオ"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922AD"/>
    <w:multiLevelType w:val="hybridMultilevel"/>
    <w:tmpl w:val="EAB6EB4A"/>
    <w:lvl w:ilvl="0" w:tplc="A8E6EB2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5816AE"/>
    <w:multiLevelType w:val="hybridMultilevel"/>
    <w:tmpl w:val="865CEEF6"/>
    <w:lvl w:ilvl="0" w:tplc="0686A90E">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853678"/>
    <w:multiLevelType w:val="hybridMultilevel"/>
    <w:tmpl w:val="DA6E3922"/>
    <w:lvl w:ilvl="0" w:tplc="433CDAAE">
      <w:numFmt w:val="bullet"/>
      <w:lvlText w:val="※"/>
      <w:lvlJc w:val="left"/>
      <w:pPr>
        <w:ind w:left="574" w:hanging="360"/>
      </w:pPr>
      <w:rPr>
        <w:rFonts w:ascii="ＭＳ 明朝" w:eastAsia="ＭＳ 明朝" w:hAnsi="ＭＳ 明朝" w:cs="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2" w15:restartNumberingAfterBreak="0">
    <w:nsid w:val="47834053"/>
    <w:multiLevelType w:val="hybridMultilevel"/>
    <w:tmpl w:val="4B6243BE"/>
    <w:lvl w:ilvl="0" w:tplc="DFE6F3DE">
      <w:numFmt w:val="bullet"/>
      <w:lvlText w:val="※"/>
      <w:lvlJc w:val="left"/>
      <w:pPr>
        <w:ind w:left="360" w:hanging="360"/>
      </w:pPr>
      <w:rPr>
        <w:rFonts w:ascii="ＭＳ 明朝" w:eastAsia="ＭＳ 明朝" w:hAnsi="ＭＳ 明朝" w:cs="メイリオ"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7D62393"/>
    <w:multiLevelType w:val="hybridMultilevel"/>
    <w:tmpl w:val="FAFC4604"/>
    <w:lvl w:ilvl="0" w:tplc="0686A90E">
      <w:numFmt w:val="bullet"/>
      <w:lvlText w:val="・"/>
      <w:lvlJc w:val="left"/>
      <w:pPr>
        <w:ind w:left="1123" w:hanging="360"/>
      </w:pPr>
      <w:rPr>
        <w:rFonts w:ascii="ＭＳ 明朝" w:eastAsia="ＭＳ 明朝" w:hAnsi="ＭＳ 明朝" w:cs="メイリオ" w:hint="eastAsia"/>
      </w:rPr>
    </w:lvl>
    <w:lvl w:ilvl="1" w:tplc="0409000B" w:tentative="1">
      <w:start w:val="1"/>
      <w:numFmt w:val="bullet"/>
      <w:lvlText w:val=""/>
      <w:lvlJc w:val="left"/>
      <w:pPr>
        <w:ind w:left="1603" w:hanging="420"/>
      </w:pPr>
      <w:rPr>
        <w:rFonts w:ascii="Wingdings" w:hAnsi="Wingdings" w:hint="default"/>
      </w:rPr>
    </w:lvl>
    <w:lvl w:ilvl="2" w:tplc="0409000D" w:tentative="1">
      <w:start w:val="1"/>
      <w:numFmt w:val="bullet"/>
      <w:lvlText w:val=""/>
      <w:lvlJc w:val="left"/>
      <w:pPr>
        <w:ind w:left="2023" w:hanging="420"/>
      </w:pPr>
      <w:rPr>
        <w:rFonts w:ascii="Wingdings" w:hAnsi="Wingdings" w:hint="default"/>
      </w:rPr>
    </w:lvl>
    <w:lvl w:ilvl="3" w:tplc="04090001" w:tentative="1">
      <w:start w:val="1"/>
      <w:numFmt w:val="bullet"/>
      <w:lvlText w:val=""/>
      <w:lvlJc w:val="left"/>
      <w:pPr>
        <w:ind w:left="2443" w:hanging="420"/>
      </w:pPr>
      <w:rPr>
        <w:rFonts w:ascii="Wingdings" w:hAnsi="Wingdings" w:hint="default"/>
      </w:rPr>
    </w:lvl>
    <w:lvl w:ilvl="4" w:tplc="0409000B" w:tentative="1">
      <w:start w:val="1"/>
      <w:numFmt w:val="bullet"/>
      <w:lvlText w:val=""/>
      <w:lvlJc w:val="left"/>
      <w:pPr>
        <w:ind w:left="2863" w:hanging="420"/>
      </w:pPr>
      <w:rPr>
        <w:rFonts w:ascii="Wingdings" w:hAnsi="Wingdings" w:hint="default"/>
      </w:rPr>
    </w:lvl>
    <w:lvl w:ilvl="5" w:tplc="0409000D" w:tentative="1">
      <w:start w:val="1"/>
      <w:numFmt w:val="bullet"/>
      <w:lvlText w:val=""/>
      <w:lvlJc w:val="left"/>
      <w:pPr>
        <w:ind w:left="3283" w:hanging="420"/>
      </w:pPr>
      <w:rPr>
        <w:rFonts w:ascii="Wingdings" w:hAnsi="Wingdings" w:hint="default"/>
      </w:rPr>
    </w:lvl>
    <w:lvl w:ilvl="6" w:tplc="04090001" w:tentative="1">
      <w:start w:val="1"/>
      <w:numFmt w:val="bullet"/>
      <w:lvlText w:val=""/>
      <w:lvlJc w:val="left"/>
      <w:pPr>
        <w:ind w:left="3703" w:hanging="420"/>
      </w:pPr>
      <w:rPr>
        <w:rFonts w:ascii="Wingdings" w:hAnsi="Wingdings" w:hint="default"/>
      </w:rPr>
    </w:lvl>
    <w:lvl w:ilvl="7" w:tplc="0409000B" w:tentative="1">
      <w:start w:val="1"/>
      <w:numFmt w:val="bullet"/>
      <w:lvlText w:val=""/>
      <w:lvlJc w:val="left"/>
      <w:pPr>
        <w:ind w:left="4123" w:hanging="420"/>
      </w:pPr>
      <w:rPr>
        <w:rFonts w:ascii="Wingdings" w:hAnsi="Wingdings" w:hint="default"/>
      </w:rPr>
    </w:lvl>
    <w:lvl w:ilvl="8" w:tplc="0409000D" w:tentative="1">
      <w:start w:val="1"/>
      <w:numFmt w:val="bullet"/>
      <w:lvlText w:val=""/>
      <w:lvlJc w:val="left"/>
      <w:pPr>
        <w:ind w:left="4543" w:hanging="420"/>
      </w:pPr>
      <w:rPr>
        <w:rFonts w:ascii="Wingdings" w:hAnsi="Wingdings" w:hint="default"/>
      </w:rPr>
    </w:lvl>
  </w:abstractNum>
  <w:abstractNum w:abstractNumId="14" w15:restartNumberingAfterBreak="0">
    <w:nsid w:val="5D4A2F1E"/>
    <w:multiLevelType w:val="hybridMultilevel"/>
    <w:tmpl w:val="7E6EBD34"/>
    <w:lvl w:ilvl="0" w:tplc="19F089D0">
      <w:start w:val="1"/>
      <w:numFmt w:val="bullet"/>
      <w:lvlText w:val="○"/>
      <w:lvlJc w:val="left"/>
      <w:pPr>
        <w:ind w:left="606" w:hanging="360"/>
      </w:pPr>
      <w:rPr>
        <w:rFonts w:ascii="メイリオ" w:eastAsia="メイリオ" w:hAnsi="メイリオ" w:cs="メイリオ"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5" w15:restartNumberingAfterBreak="0">
    <w:nsid w:val="64B5502A"/>
    <w:multiLevelType w:val="hybridMultilevel"/>
    <w:tmpl w:val="69543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932024">
    <w:abstractNumId w:val="7"/>
  </w:num>
  <w:num w:numId="2" w16cid:durableId="398947404">
    <w:abstractNumId w:val="9"/>
  </w:num>
  <w:num w:numId="3" w16cid:durableId="758871116">
    <w:abstractNumId w:val="2"/>
  </w:num>
  <w:num w:numId="4" w16cid:durableId="65810782">
    <w:abstractNumId w:val="14"/>
  </w:num>
  <w:num w:numId="5" w16cid:durableId="1211723186">
    <w:abstractNumId w:val="3"/>
  </w:num>
  <w:num w:numId="6" w16cid:durableId="472334604">
    <w:abstractNumId w:val="15"/>
  </w:num>
  <w:num w:numId="7" w16cid:durableId="289943551">
    <w:abstractNumId w:val="13"/>
  </w:num>
  <w:num w:numId="8" w16cid:durableId="557085488">
    <w:abstractNumId w:val="4"/>
  </w:num>
  <w:num w:numId="9" w16cid:durableId="1785418582">
    <w:abstractNumId w:val="0"/>
  </w:num>
  <w:num w:numId="10" w16cid:durableId="1670517368">
    <w:abstractNumId w:val="5"/>
  </w:num>
  <w:num w:numId="11" w16cid:durableId="1294216743">
    <w:abstractNumId w:val="10"/>
  </w:num>
  <w:num w:numId="12" w16cid:durableId="1373529751">
    <w:abstractNumId w:val="8"/>
  </w:num>
  <w:num w:numId="13" w16cid:durableId="1693334543">
    <w:abstractNumId w:val="11"/>
  </w:num>
  <w:num w:numId="14" w16cid:durableId="718162602">
    <w:abstractNumId w:val="6"/>
  </w:num>
  <w:num w:numId="15" w16cid:durableId="2103718774">
    <w:abstractNumId w:val="12"/>
  </w:num>
  <w:num w:numId="16" w16cid:durableId="1629046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93"/>
  <w:displayHorizontalDrawingGridEvery w:val="0"/>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B0"/>
    <w:rsid w:val="000026D4"/>
    <w:rsid w:val="000031F1"/>
    <w:rsid w:val="00005373"/>
    <w:rsid w:val="00005B8B"/>
    <w:rsid w:val="00007B12"/>
    <w:rsid w:val="00011EC6"/>
    <w:rsid w:val="00012085"/>
    <w:rsid w:val="00013544"/>
    <w:rsid w:val="00014F66"/>
    <w:rsid w:val="000208C6"/>
    <w:rsid w:val="000228C6"/>
    <w:rsid w:val="00024CCE"/>
    <w:rsid w:val="00026BDC"/>
    <w:rsid w:val="00030033"/>
    <w:rsid w:val="000315F2"/>
    <w:rsid w:val="00034FA5"/>
    <w:rsid w:val="00035FF8"/>
    <w:rsid w:val="00036F40"/>
    <w:rsid w:val="00040BE5"/>
    <w:rsid w:val="00042730"/>
    <w:rsid w:val="00042E6D"/>
    <w:rsid w:val="0004531E"/>
    <w:rsid w:val="00046281"/>
    <w:rsid w:val="00047D2F"/>
    <w:rsid w:val="00051983"/>
    <w:rsid w:val="000533BE"/>
    <w:rsid w:val="00054ACD"/>
    <w:rsid w:val="00055A29"/>
    <w:rsid w:val="000655E1"/>
    <w:rsid w:val="000674E9"/>
    <w:rsid w:val="00070915"/>
    <w:rsid w:val="00070D8B"/>
    <w:rsid w:val="00074212"/>
    <w:rsid w:val="00074A90"/>
    <w:rsid w:val="0008088A"/>
    <w:rsid w:val="000835E0"/>
    <w:rsid w:val="00083D57"/>
    <w:rsid w:val="00084A64"/>
    <w:rsid w:val="000948D2"/>
    <w:rsid w:val="00094AAF"/>
    <w:rsid w:val="00096AF9"/>
    <w:rsid w:val="00097535"/>
    <w:rsid w:val="000978EF"/>
    <w:rsid w:val="000A21B9"/>
    <w:rsid w:val="000A22C4"/>
    <w:rsid w:val="000A31BF"/>
    <w:rsid w:val="000A40A3"/>
    <w:rsid w:val="000A621B"/>
    <w:rsid w:val="000B24AB"/>
    <w:rsid w:val="000B6CB6"/>
    <w:rsid w:val="000C1A26"/>
    <w:rsid w:val="000C2189"/>
    <w:rsid w:val="000C2885"/>
    <w:rsid w:val="000C4197"/>
    <w:rsid w:val="000C68CF"/>
    <w:rsid w:val="000D0CF1"/>
    <w:rsid w:val="000D285A"/>
    <w:rsid w:val="000D501E"/>
    <w:rsid w:val="000E1A96"/>
    <w:rsid w:val="000F098F"/>
    <w:rsid w:val="000F4437"/>
    <w:rsid w:val="000F5D52"/>
    <w:rsid w:val="000F749B"/>
    <w:rsid w:val="00100EB5"/>
    <w:rsid w:val="00103FAB"/>
    <w:rsid w:val="001074B0"/>
    <w:rsid w:val="001117AD"/>
    <w:rsid w:val="00112DD0"/>
    <w:rsid w:val="00113260"/>
    <w:rsid w:val="001160E3"/>
    <w:rsid w:val="0012005D"/>
    <w:rsid w:val="00120FAE"/>
    <w:rsid w:val="001220A7"/>
    <w:rsid w:val="00122C5E"/>
    <w:rsid w:val="001230A1"/>
    <w:rsid w:val="001246D9"/>
    <w:rsid w:val="00126278"/>
    <w:rsid w:val="00126919"/>
    <w:rsid w:val="00131565"/>
    <w:rsid w:val="00131F9C"/>
    <w:rsid w:val="001340D2"/>
    <w:rsid w:val="00135DB5"/>
    <w:rsid w:val="00141A0B"/>
    <w:rsid w:val="0014258C"/>
    <w:rsid w:val="0014295B"/>
    <w:rsid w:val="001431E8"/>
    <w:rsid w:val="0014332A"/>
    <w:rsid w:val="00146E8F"/>
    <w:rsid w:val="001508FC"/>
    <w:rsid w:val="001521FF"/>
    <w:rsid w:val="0015222E"/>
    <w:rsid w:val="00153D74"/>
    <w:rsid w:val="00154D32"/>
    <w:rsid w:val="00156EAF"/>
    <w:rsid w:val="00164085"/>
    <w:rsid w:val="00166B95"/>
    <w:rsid w:val="001718C0"/>
    <w:rsid w:val="001721D2"/>
    <w:rsid w:val="0017479E"/>
    <w:rsid w:val="0017533E"/>
    <w:rsid w:val="00175449"/>
    <w:rsid w:val="00181564"/>
    <w:rsid w:val="00181DA4"/>
    <w:rsid w:val="00181EC6"/>
    <w:rsid w:val="00190674"/>
    <w:rsid w:val="001917F6"/>
    <w:rsid w:val="001979B2"/>
    <w:rsid w:val="001A2DC5"/>
    <w:rsid w:val="001A728A"/>
    <w:rsid w:val="001B185B"/>
    <w:rsid w:val="001B36D6"/>
    <w:rsid w:val="001B56FA"/>
    <w:rsid w:val="001C0725"/>
    <w:rsid w:val="001C5B59"/>
    <w:rsid w:val="001C75CF"/>
    <w:rsid w:val="001D339A"/>
    <w:rsid w:val="001D6CF5"/>
    <w:rsid w:val="001E1584"/>
    <w:rsid w:val="001E5C4B"/>
    <w:rsid w:val="001F6337"/>
    <w:rsid w:val="00201143"/>
    <w:rsid w:val="002020D7"/>
    <w:rsid w:val="0020297E"/>
    <w:rsid w:val="002058A7"/>
    <w:rsid w:val="00207864"/>
    <w:rsid w:val="00207C53"/>
    <w:rsid w:val="00207F00"/>
    <w:rsid w:val="00211691"/>
    <w:rsid w:val="0021233C"/>
    <w:rsid w:val="00212377"/>
    <w:rsid w:val="00213D8F"/>
    <w:rsid w:val="00214ED8"/>
    <w:rsid w:val="00220AD0"/>
    <w:rsid w:val="0022199E"/>
    <w:rsid w:val="00225F8E"/>
    <w:rsid w:val="00232E19"/>
    <w:rsid w:val="00233735"/>
    <w:rsid w:val="002415B0"/>
    <w:rsid w:val="00244BAC"/>
    <w:rsid w:val="00247002"/>
    <w:rsid w:val="00260FDB"/>
    <w:rsid w:val="0026410A"/>
    <w:rsid w:val="002641D9"/>
    <w:rsid w:val="00266E7A"/>
    <w:rsid w:val="002728D7"/>
    <w:rsid w:val="00272A69"/>
    <w:rsid w:val="00275464"/>
    <w:rsid w:val="00276312"/>
    <w:rsid w:val="0028370A"/>
    <w:rsid w:val="00284C2F"/>
    <w:rsid w:val="00287012"/>
    <w:rsid w:val="0028701B"/>
    <w:rsid w:val="002873B7"/>
    <w:rsid w:val="00290CA5"/>
    <w:rsid w:val="00291CE4"/>
    <w:rsid w:val="0029371D"/>
    <w:rsid w:val="00294064"/>
    <w:rsid w:val="00295A99"/>
    <w:rsid w:val="00297C94"/>
    <w:rsid w:val="002A328C"/>
    <w:rsid w:val="002A4168"/>
    <w:rsid w:val="002A5014"/>
    <w:rsid w:val="002A6B5C"/>
    <w:rsid w:val="002B0010"/>
    <w:rsid w:val="002B5FD9"/>
    <w:rsid w:val="002B68F0"/>
    <w:rsid w:val="002B7C34"/>
    <w:rsid w:val="002C1420"/>
    <w:rsid w:val="002C680C"/>
    <w:rsid w:val="002C7F42"/>
    <w:rsid w:val="002D256E"/>
    <w:rsid w:val="002D2DA1"/>
    <w:rsid w:val="002D3293"/>
    <w:rsid w:val="002D529C"/>
    <w:rsid w:val="002D735D"/>
    <w:rsid w:val="002D73D1"/>
    <w:rsid w:val="002D74E1"/>
    <w:rsid w:val="002D7A95"/>
    <w:rsid w:val="002E1780"/>
    <w:rsid w:val="002E1956"/>
    <w:rsid w:val="002E492C"/>
    <w:rsid w:val="002E4961"/>
    <w:rsid w:val="002F0D4E"/>
    <w:rsid w:val="002F1FCA"/>
    <w:rsid w:val="002F2A6C"/>
    <w:rsid w:val="002F6004"/>
    <w:rsid w:val="0030460D"/>
    <w:rsid w:val="0030523B"/>
    <w:rsid w:val="00310CD7"/>
    <w:rsid w:val="00314B15"/>
    <w:rsid w:val="00315BCA"/>
    <w:rsid w:val="003160A7"/>
    <w:rsid w:val="0031762C"/>
    <w:rsid w:val="003262C8"/>
    <w:rsid w:val="00331AC7"/>
    <w:rsid w:val="00333759"/>
    <w:rsid w:val="003360EB"/>
    <w:rsid w:val="00337C63"/>
    <w:rsid w:val="00342723"/>
    <w:rsid w:val="00343935"/>
    <w:rsid w:val="00345327"/>
    <w:rsid w:val="00345AC7"/>
    <w:rsid w:val="00347984"/>
    <w:rsid w:val="00350D43"/>
    <w:rsid w:val="00352FE2"/>
    <w:rsid w:val="003537EE"/>
    <w:rsid w:val="0035471C"/>
    <w:rsid w:val="00357257"/>
    <w:rsid w:val="003634AD"/>
    <w:rsid w:val="003648F6"/>
    <w:rsid w:val="003652F3"/>
    <w:rsid w:val="003677FA"/>
    <w:rsid w:val="00371888"/>
    <w:rsid w:val="0037230F"/>
    <w:rsid w:val="00376140"/>
    <w:rsid w:val="0038154C"/>
    <w:rsid w:val="0038346C"/>
    <w:rsid w:val="00383554"/>
    <w:rsid w:val="0038464C"/>
    <w:rsid w:val="003847DC"/>
    <w:rsid w:val="00384C8D"/>
    <w:rsid w:val="00386D2B"/>
    <w:rsid w:val="0038718A"/>
    <w:rsid w:val="00393562"/>
    <w:rsid w:val="00393981"/>
    <w:rsid w:val="003945A2"/>
    <w:rsid w:val="00397B3F"/>
    <w:rsid w:val="003A0361"/>
    <w:rsid w:val="003A0C27"/>
    <w:rsid w:val="003A31AE"/>
    <w:rsid w:val="003A4BA8"/>
    <w:rsid w:val="003A4F9A"/>
    <w:rsid w:val="003A5641"/>
    <w:rsid w:val="003A58F7"/>
    <w:rsid w:val="003A603A"/>
    <w:rsid w:val="003B1363"/>
    <w:rsid w:val="003B13AE"/>
    <w:rsid w:val="003B19DC"/>
    <w:rsid w:val="003B1BBE"/>
    <w:rsid w:val="003B220E"/>
    <w:rsid w:val="003B3A28"/>
    <w:rsid w:val="003C05D8"/>
    <w:rsid w:val="003C2AD6"/>
    <w:rsid w:val="003C5FB6"/>
    <w:rsid w:val="003C6472"/>
    <w:rsid w:val="003C6D72"/>
    <w:rsid w:val="003C789C"/>
    <w:rsid w:val="003E2D0D"/>
    <w:rsid w:val="003E38F8"/>
    <w:rsid w:val="003E6D4D"/>
    <w:rsid w:val="003F0171"/>
    <w:rsid w:val="003F0DED"/>
    <w:rsid w:val="003F2F4C"/>
    <w:rsid w:val="00400278"/>
    <w:rsid w:val="0040058E"/>
    <w:rsid w:val="00402FB5"/>
    <w:rsid w:val="00404B41"/>
    <w:rsid w:val="00406D7F"/>
    <w:rsid w:val="004078AF"/>
    <w:rsid w:val="00410E2E"/>
    <w:rsid w:val="00413377"/>
    <w:rsid w:val="00414F81"/>
    <w:rsid w:val="00415922"/>
    <w:rsid w:val="004201B2"/>
    <w:rsid w:val="00424BEB"/>
    <w:rsid w:val="004269E7"/>
    <w:rsid w:val="00427097"/>
    <w:rsid w:val="0043125E"/>
    <w:rsid w:val="0043530D"/>
    <w:rsid w:val="00440E11"/>
    <w:rsid w:val="00443978"/>
    <w:rsid w:val="004454C9"/>
    <w:rsid w:val="00446404"/>
    <w:rsid w:val="00450165"/>
    <w:rsid w:val="00451013"/>
    <w:rsid w:val="00455CC3"/>
    <w:rsid w:val="00456757"/>
    <w:rsid w:val="00457D86"/>
    <w:rsid w:val="00460AB1"/>
    <w:rsid w:val="00464E55"/>
    <w:rsid w:val="00465873"/>
    <w:rsid w:val="00466C0B"/>
    <w:rsid w:val="00467837"/>
    <w:rsid w:val="00475D4E"/>
    <w:rsid w:val="004778AD"/>
    <w:rsid w:val="00481C55"/>
    <w:rsid w:val="00484269"/>
    <w:rsid w:val="004850A2"/>
    <w:rsid w:val="004876F3"/>
    <w:rsid w:val="00492292"/>
    <w:rsid w:val="00492B35"/>
    <w:rsid w:val="00492D20"/>
    <w:rsid w:val="00492D96"/>
    <w:rsid w:val="004955A6"/>
    <w:rsid w:val="004A4005"/>
    <w:rsid w:val="004A4BE7"/>
    <w:rsid w:val="004B1F00"/>
    <w:rsid w:val="004B60AF"/>
    <w:rsid w:val="004C1AB5"/>
    <w:rsid w:val="004C2E54"/>
    <w:rsid w:val="004C5028"/>
    <w:rsid w:val="004D0E2F"/>
    <w:rsid w:val="004D1BA1"/>
    <w:rsid w:val="004D5310"/>
    <w:rsid w:val="004D5E0F"/>
    <w:rsid w:val="004D6D58"/>
    <w:rsid w:val="004D75C8"/>
    <w:rsid w:val="004E0750"/>
    <w:rsid w:val="004E240C"/>
    <w:rsid w:val="004E25E7"/>
    <w:rsid w:val="004E6FF6"/>
    <w:rsid w:val="004E7AA0"/>
    <w:rsid w:val="00501D20"/>
    <w:rsid w:val="005024F9"/>
    <w:rsid w:val="00505380"/>
    <w:rsid w:val="00506619"/>
    <w:rsid w:val="005159D6"/>
    <w:rsid w:val="00517C37"/>
    <w:rsid w:val="00520641"/>
    <w:rsid w:val="00521138"/>
    <w:rsid w:val="00524142"/>
    <w:rsid w:val="005267F0"/>
    <w:rsid w:val="005276D9"/>
    <w:rsid w:val="00530EE2"/>
    <w:rsid w:val="00531B84"/>
    <w:rsid w:val="0053249B"/>
    <w:rsid w:val="00534463"/>
    <w:rsid w:val="0053501C"/>
    <w:rsid w:val="0054048B"/>
    <w:rsid w:val="005428EF"/>
    <w:rsid w:val="0054349A"/>
    <w:rsid w:val="00550767"/>
    <w:rsid w:val="00550B0D"/>
    <w:rsid w:val="00551DA2"/>
    <w:rsid w:val="005529C7"/>
    <w:rsid w:val="00553149"/>
    <w:rsid w:val="00553F8A"/>
    <w:rsid w:val="00554198"/>
    <w:rsid w:val="0055465C"/>
    <w:rsid w:val="00561C65"/>
    <w:rsid w:val="005626DF"/>
    <w:rsid w:val="005639E7"/>
    <w:rsid w:val="00563A92"/>
    <w:rsid w:val="005656C5"/>
    <w:rsid w:val="005700CF"/>
    <w:rsid w:val="00573DDC"/>
    <w:rsid w:val="00574A72"/>
    <w:rsid w:val="00577305"/>
    <w:rsid w:val="00577B77"/>
    <w:rsid w:val="00577F86"/>
    <w:rsid w:val="00581BD1"/>
    <w:rsid w:val="005838E0"/>
    <w:rsid w:val="005847F0"/>
    <w:rsid w:val="00584DE0"/>
    <w:rsid w:val="005866C7"/>
    <w:rsid w:val="005900A7"/>
    <w:rsid w:val="00593DB9"/>
    <w:rsid w:val="00595DD0"/>
    <w:rsid w:val="005961A7"/>
    <w:rsid w:val="005964A9"/>
    <w:rsid w:val="005A3E4C"/>
    <w:rsid w:val="005A5530"/>
    <w:rsid w:val="005B0FEF"/>
    <w:rsid w:val="005B174C"/>
    <w:rsid w:val="005B2A74"/>
    <w:rsid w:val="005B3DD5"/>
    <w:rsid w:val="005B513E"/>
    <w:rsid w:val="005B54E1"/>
    <w:rsid w:val="005C14E2"/>
    <w:rsid w:val="005C234D"/>
    <w:rsid w:val="005C26B1"/>
    <w:rsid w:val="005C7A0F"/>
    <w:rsid w:val="005D0DE8"/>
    <w:rsid w:val="005D1982"/>
    <w:rsid w:val="005D3142"/>
    <w:rsid w:val="005D4009"/>
    <w:rsid w:val="005D4AB4"/>
    <w:rsid w:val="005D4C60"/>
    <w:rsid w:val="005D6B2F"/>
    <w:rsid w:val="005D6DC7"/>
    <w:rsid w:val="005E131D"/>
    <w:rsid w:val="005E30A7"/>
    <w:rsid w:val="005E3DE9"/>
    <w:rsid w:val="005E4CE5"/>
    <w:rsid w:val="005E510C"/>
    <w:rsid w:val="005E5F4A"/>
    <w:rsid w:val="005F50DC"/>
    <w:rsid w:val="005F5C21"/>
    <w:rsid w:val="00601CD6"/>
    <w:rsid w:val="00601CF2"/>
    <w:rsid w:val="006029E8"/>
    <w:rsid w:val="00603492"/>
    <w:rsid w:val="00603B00"/>
    <w:rsid w:val="00603B54"/>
    <w:rsid w:val="0060521E"/>
    <w:rsid w:val="006068AA"/>
    <w:rsid w:val="0061327C"/>
    <w:rsid w:val="00615270"/>
    <w:rsid w:val="00615D93"/>
    <w:rsid w:val="00620098"/>
    <w:rsid w:val="00622741"/>
    <w:rsid w:val="006239C0"/>
    <w:rsid w:val="00624299"/>
    <w:rsid w:val="00626DDF"/>
    <w:rsid w:val="00631FF1"/>
    <w:rsid w:val="0063368F"/>
    <w:rsid w:val="00637A9C"/>
    <w:rsid w:val="00642F36"/>
    <w:rsid w:val="006430EE"/>
    <w:rsid w:val="00645F97"/>
    <w:rsid w:val="00650707"/>
    <w:rsid w:val="00651498"/>
    <w:rsid w:val="00656C7A"/>
    <w:rsid w:val="00660736"/>
    <w:rsid w:val="00660E73"/>
    <w:rsid w:val="00661284"/>
    <w:rsid w:val="00661A38"/>
    <w:rsid w:val="00661EE0"/>
    <w:rsid w:val="0066574F"/>
    <w:rsid w:val="00667E55"/>
    <w:rsid w:val="0067029D"/>
    <w:rsid w:val="00673828"/>
    <w:rsid w:val="006809B7"/>
    <w:rsid w:val="00681DE2"/>
    <w:rsid w:val="00683B6C"/>
    <w:rsid w:val="006854C5"/>
    <w:rsid w:val="00686F4C"/>
    <w:rsid w:val="00691FD2"/>
    <w:rsid w:val="0069206E"/>
    <w:rsid w:val="00695AE1"/>
    <w:rsid w:val="00696810"/>
    <w:rsid w:val="00696889"/>
    <w:rsid w:val="00697179"/>
    <w:rsid w:val="0069769A"/>
    <w:rsid w:val="006A1E8D"/>
    <w:rsid w:val="006A2B4D"/>
    <w:rsid w:val="006B1619"/>
    <w:rsid w:val="006B2C0B"/>
    <w:rsid w:val="006B4C56"/>
    <w:rsid w:val="006B5E1F"/>
    <w:rsid w:val="006B60E8"/>
    <w:rsid w:val="006B62F0"/>
    <w:rsid w:val="006B700D"/>
    <w:rsid w:val="006C0DE5"/>
    <w:rsid w:val="006C11B4"/>
    <w:rsid w:val="006C62B2"/>
    <w:rsid w:val="006C7107"/>
    <w:rsid w:val="006D0A41"/>
    <w:rsid w:val="006D39B3"/>
    <w:rsid w:val="006D39D3"/>
    <w:rsid w:val="006D3C93"/>
    <w:rsid w:val="006D52FF"/>
    <w:rsid w:val="006D671D"/>
    <w:rsid w:val="006E3EA4"/>
    <w:rsid w:val="006E445F"/>
    <w:rsid w:val="006E48DE"/>
    <w:rsid w:val="006E532C"/>
    <w:rsid w:val="006F0C55"/>
    <w:rsid w:val="006F0D0B"/>
    <w:rsid w:val="006F63EC"/>
    <w:rsid w:val="0070200B"/>
    <w:rsid w:val="00702A51"/>
    <w:rsid w:val="00703EF1"/>
    <w:rsid w:val="00713304"/>
    <w:rsid w:val="00715A9F"/>
    <w:rsid w:val="00717BB4"/>
    <w:rsid w:val="00721811"/>
    <w:rsid w:val="00722135"/>
    <w:rsid w:val="00727DF6"/>
    <w:rsid w:val="00727E2D"/>
    <w:rsid w:val="007308AD"/>
    <w:rsid w:val="00736019"/>
    <w:rsid w:val="007369E1"/>
    <w:rsid w:val="00740B9E"/>
    <w:rsid w:val="0075583A"/>
    <w:rsid w:val="00756212"/>
    <w:rsid w:val="0076182D"/>
    <w:rsid w:val="00763460"/>
    <w:rsid w:val="007634D4"/>
    <w:rsid w:val="007639CA"/>
    <w:rsid w:val="00765ACA"/>
    <w:rsid w:val="00766ABF"/>
    <w:rsid w:val="00767E50"/>
    <w:rsid w:val="00770AB6"/>
    <w:rsid w:val="00770E12"/>
    <w:rsid w:val="00771DA2"/>
    <w:rsid w:val="00772C4F"/>
    <w:rsid w:val="00773E5E"/>
    <w:rsid w:val="0077474A"/>
    <w:rsid w:val="007768EF"/>
    <w:rsid w:val="007815CB"/>
    <w:rsid w:val="00782C7E"/>
    <w:rsid w:val="0079305A"/>
    <w:rsid w:val="00794322"/>
    <w:rsid w:val="00794DC4"/>
    <w:rsid w:val="0079762D"/>
    <w:rsid w:val="007A1B1F"/>
    <w:rsid w:val="007A44F3"/>
    <w:rsid w:val="007A458F"/>
    <w:rsid w:val="007A4D2F"/>
    <w:rsid w:val="007A5797"/>
    <w:rsid w:val="007B0EEE"/>
    <w:rsid w:val="007B3919"/>
    <w:rsid w:val="007B3C95"/>
    <w:rsid w:val="007B56B9"/>
    <w:rsid w:val="007C14BA"/>
    <w:rsid w:val="007C664A"/>
    <w:rsid w:val="007D1DC0"/>
    <w:rsid w:val="007D2289"/>
    <w:rsid w:val="007D32AE"/>
    <w:rsid w:val="007D6D99"/>
    <w:rsid w:val="007E04C1"/>
    <w:rsid w:val="007E05F8"/>
    <w:rsid w:val="007E060B"/>
    <w:rsid w:val="007E7091"/>
    <w:rsid w:val="007F6083"/>
    <w:rsid w:val="00801C15"/>
    <w:rsid w:val="008119A4"/>
    <w:rsid w:val="0081315D"/>
    <w:rsid w:val="00813AE3"/>
    <w:rsid w:val="00817A44"/>
    <w:rsid w:val="00820551"/>
    <w:rsid w:val="0082055E"/>
    <w:rsid w:val="008205FE"/>
    <w:rsid w:val="0082096C"/>
    <w:rsid w:val="008211AE"/>
    <w:rsid w:val="008265CC"/>
    <w:rsid w:val="00826BFA"/>
    <w:rsid w:val="00832D4D"/>
    <w:rsid w:val="00833930"/>
    <w:rsid w:val="00837E96"/>
    <w:rsid w:val="00843C10"/>
    <w:rsid w:val="00844EE6"/>
    <w:rsid w:val="00845B3B"/>
    <w:rsid w:val="00851081"/>
    <w:rsid w:val="0085229E"/>
    <w:rsid w:val="00852954"/>
    <w:rsid w:val="008540B0"/>
    <w:rsid w:val="008552FB"/>
    <w:rsid w:val="00863D45"/>
    <w:rsid w:val="008653B4"/>
    <w:rsid w:val="00871F64"/>
    <w:rsid w:val="00873EF6"/>
    <w:rsid w:val="00875435"/>
    <w:rsid w:val="00877164"/>
    <w:rsid w:val="00881AE5"/>
    <w:rsid w:val="008841B3"/>
    <w:rsid w:val="008868F1"/>
    <w:rsid w:val="00892086"/>
    <w:rsid w:val="00892909"/>
    <w:rsid w:val="00892B0D"/>
    <w:rsid w:val="0089347D"/>
    <w:rsid w:val="008A1A81"/>
    <w:rsid w:val="008A32FF"/>
    <w:rsid w:val="008B4247"/>
    <w:rsid w:val="008B6AE6"/>
    <w:rsid w:val="008C1B3C"/>
    <w:rsid w:val="008C2657"/>
    <w:rsid w:val="008C3062"/>
    <w:rsid w:val="008C4DAE"/>
    <w:rsid w:val="008C799C"/>
    <w:rsid w:val="008D1B61"/>
    <w:rsid w:val="008D1BB9"/>
    <w:rsid w:val="008D2490"/>
    <w:rsid w:val="008D3A37"/>
    <w:rsid w:val="008D4E9C"/>
    <w:rsid w:val="008D564D"/>
    <w:rsid w:val="008D57B3"/>
    <w:rsid w:val="008D6F03"/>
    <w:rsid w:val="008D7100"/>
    <w:rsid w:val="008D7F5B"/>
    <w:rsid w:val="008E087A"/>
    <w:rsid w:val="008E36ED"/>
    <w:rsid w:val="008E4A68"/>
    <w:rsid w:val="008E7081"/>
    <w:rsid w:val="008E7F8D"/>
    <w:rsid w:val="008F2265"/>
    <w:rsid w:val="008F4B6C"/>
    <w:rsid w:val="008F6E1F"/>
    <w:rsid w:val="00900BA6"/>
    <w:rsid w:val="00901433"/>
    <w:rsid w:val="009018F4"/>
    <w:rsid w:val="009050FE"/>
    <w:rsid w:val="00906A8B"/>
    <w:rsid w:val="009074D1"/>
    <w:rsid w:val="00907ACD"/>
    <w:rsid w:val="009140AD"/>
    <w:rsid w:val="0091549D"/>
    <w:rsid w:val="00917567"/>
    <w:rsid w:val="009206D8"/>
    <w:rsid w:val="00920952"/>
    <w:rsid w:val="009212AF"/>
    <w:rsid w:val="0092215A"/>
    <w:rsid w:val="0092654E"/>
    <w:rsid w:val="00930723"/>
    <w:rsid w:val="0093126C"/>
    <w:rsid w:val="009365AB"/>
    <w:rsid w:val="00940DC6"/>
    <w:rsid w:val="00945744"/>
    <w:rsid w:val="009465D2"/>
    <w:rsid w:val="00947284"/>
    <w:rsid w:val="00954280"/>
    <w:rsid w:val="009555AF"/>
    <w:rsid w:val="009609DE"/>
    <w:rsid w:val="00960EA0"/>
    <w:rsid w:val="00961838"/>
    <w:rsid w:val="00963C16"/>
    <w:rsid w:val="00964759"/>
    <w:rsid w:val="009663AA"/>
    <w:rsid w:val="00970D49"/>
    <w:rsid w:val="00972731"/>
    <w:rsid w:val="00974991"/>
    <w:rsid w:val="00974FE6"/>
    <w:rsid w:val="00975575"/>
    <w:rsid w:val="009756D7"/>
    <w:rsid w:val="00985217"/>
    <w:rsid w:val="00987426"/>
    <w:rsid w:val="00990990"/>
    <w:rsid w:val="009910AA"/>
    <w:rsid w:val="00996401"/>
    <w:rsid w:val="009A0402"/>
    <w:rsid w:val="009A0FC8"/>
    <w:rsid w:val="009A1ACE"/>
    <w:rsid w:val="009A2AEF"/>
    <w:rsid w:val="009B0C2C"/>
    <w:rsid w:val="009B3B18"/>
    <w:rsid w:val="009B7DD1"/>
    <w:rsid w:val="009C0A66"/>
    <w:rsid w:val="009C4DE9"/>
    <w:rsid w:val="009D0397"/>
    <w:rsid w:val="009D06CA"/>
    <w:rsid w:val="009D1C93"/>
    <w:rsid w:val="009D212A"/>
    <w:rsid w:val="009D22B7"/>
    <w:rsid w:val="009D371B"/>
    <w:rsid w:val="009D3D35"/>
    <w:rsid w:val="009D485C"/>
    <w:rsid w:val="009E0888"/>
    <w:rsid w:val="009E1D22"/>
    <w:rsid w:val="009E2235"/>
    <w:rsid w:val="009E42F1"/>
    <w:rsid w:val="009E6B4F"/>
    <w:rsid w:val="009E734A"/>
    <w:rsid w:val="009E7418"/>
    <w:rsid w:val="009E7D1F"/>
    <w:rsid w:val="009E7D25"/>
    <w:rsid w:val="009F06C0"/>
    <w:rsid w:val="009F19E7"/>
    <w:rsid w:val="009F1BDB"/>
    <w:rsid w:val="009F2817"/>
    <w:rsid w:val="009F3270"/>
    <w:rsid w:val="009F4849"/>
    <w:rsid w:val="009F5841"/>
    <w:rsid w:val="009F662F"/>
    <w:rsid w:val="00A00963"/>
    <w:rsid w:val="00A012F7"/>
    <w:rsid w:val="00A04182"/>
    <w:rsid w:val="00A1046E"/>
    <w:rsid w:val="00A13CD8"/>
    <w:rsid w:val="00A16639"/>
    <w:rsid w:val="00A238B5"/>
    <w:rsid w:val="00A26C6A"/>
    <w:rsid w:val="00A305B8"/>
    <w:rsid w:val="00A32C61"/>
    <w:rsid w:val="00A33C6B"/>
    <w:rsid w:val="00A361C0"/>
    <w:rsid w:val="00A364EF"/>
    <w:rsid w:val="00A40014"/>
    <w:rsid w:val="00A4004B"/>
    <w:rsid w:val="00A5266C"/>
    <w:rsid w:val="00A55BF6"/>
    <w:rsid w:val="00A55E4B"/>
    <w:rsid w:val="00A56354"/>
    <w:rsid w:val="00A607D8"/>
    <w:rsid w:val="00A60AA9"/>
    <w:rsid w:val="00A62FF6"/>
    <w:rsid w:val="00A65F03"/>
    <w:rsid w:val="00A67418"/>
    <w:rsid w:val="00A71DE7"/>
    <w:rsid w:val="00A747BF"/>
    <w:rsid w:val="00A752B2"/>
    <w:rsid w:val="00A76AF4"/>
    <w:rsid w:val="00A76D8F"/>
    <w:rsid w:val="00A82117"/>
    <w:rsid w:val="00A83216"/>
    <w:rsid w:val="00A84312"/>
    <w:rsid w:val="00A86376"/>
    <w:rsid w:val="00A93E6B"/>
    <w:rsid w:val="00A95DF7"/>
    <w:rsid w:val="00AA04FA"/>
    <w:rsid w:val="00AA083B"/>
    <w:rsid w:val="00AA3456"/>
    <w:rsid w:val="00AA3670"/>
    <w:rsid w:val="00AA4E75"/>
    <w:rsid w:val="00AA4FDA"/>
    <w:rsid w:val="00AA7C48"/>
    <w:rsid w:val="00AB25A0"/>
    <w:rsid w:val="00AB28A8"/>
    <w:rsid w:val="00AB2A58"/>
    <w:rsid w:val="00AB3A34"/>
    <w:rsid w:val="00AB5330"/>
    <w:rsid w:val="00AB681E"/>
    <w:rsid w:val="00AC0F8D"/>
    <w:rsid w:val="00AC3437"/>
    <w:rsid w:val="00AC3ED0"/>
    <w:rsid w:val="00AC463B"/>
    <w:rsid w:val="00AC56FD"/>
    <w:rsid w:val="00AD44E5"/>
    <w:rsid w:val="00AE000B"/>
    <w:rsid w:val="00AE061E"/>
    <w:rsid w:val="00AE56A9"/>
    <w:rsid w:val="00AF71E4"/>
    <w:rsid w:val="00AF71E9"/>
    <w:rsid w:val="00B00213"/>
    <w:rsid w:val="00B02B70"/>
    <w:rsid w:val="00B0355C"/>
    <w:rsid w:val="00B07731"/>
    <w:rsid w:val="00B12C81"/>
    <w:rsid w:val="00B152CD"/>
    <w:rsid w:val="00B158A4"/>
    <w:rsid w:val="00B24129"/>
    <w:rsid w:val="00B250B9"/>
    <w:rsid w:val="00B27536"/>
    <w:rsid w:val="00B316B2"/>
    <w:rsid w:val="00B321F9"/>
    <w:rsid w:val="00B345F8"/>
    <w:rsid w:val="00B37EC4"/>
    <w:rsid w:val="00B45332"/>
    <w:rsid w:val="00B45619"/>
    <w:rsid w:val="00B47A01"/>
    <w:rsid w:val="00B47D30"/>
    <w:rsid w:val="00B51109"/>
    <w:rsid w:val="00B5136A"/>
    <w:rsid w:val="00B5404A"/>
    <w:rsid w:val="00B553CD"/>
    <w:rsid w:val="00B57AB4"/>
    <w:rsid w:val="00B61C1F"/>
    <w:rsid w:val="00B64AA3"/>
    <w:rsid w:val="00B6696B"/>
    <w:rsid w:val="00B675A7"/>
    <w:rsid w:val="00B703B1"/>
    <w:rsid w:val="00B717E8"/>
    <w:rsid w:val="00B745D0"/>
    <w:rsid w:val="00B75776"/>
    <w:rsid w:val="00B765EE"/>
    <w:rsid w:val="00B8236A"/>
    <w:rsid w:val="00B904C5"/>
    <w:rsid w:val="00BA53D2"/>
    <w:rsid w:val="00BA5DDF"/>
    <w:rsid w:val="00BB04B1"/>
    <w:rsid w:val="00BB417C"/>
    <w:rsid w:val="00BB4A17"/>
    <w:rsid w:val="00BB7AE3"/>
    <w:rsid w:val="00BC4148"/>
    <w:rsid w:val="00BC5895"/>
    <w:rsid w:val="00BD259A"/>
    <w:rsid w:val="00BD6889"/>
    <w:rsid w:val="00BD7890"/>
    <w:rsid w:val="00BE0422"/>
    <w:rsid w:val="00BE0F02"/>
    <w:rsid w:val="00BE1998"/>
    <w:rsid w:val="00BE1B2B"/>
    <w:rsid w:val="00BE46DB"/>
    <w:rsid w:val="00BE55F9"/>
    <w:rsid w:val="00BE560E"/>
    <w:rsid w:val="00BE72AA"/>
    <w:rsid w:val="00BF144F"/>
    <w:rsid w:val="00BF4122"/>
    <w:rsid w:val="00BF60AB"/>
    <w:rsid w:val="00C1068A"/>
    <w:rsid w:val="00C1156A"/>
    <w:rsid w:val="00C15742"/>
    <w:rsid w:val="00C22BE3"/>
    <w:rsid w:val="00C236CA"/>
    <w:rsid w:val="00C25729"/>
    <w:rsid w:val="00C265B4"/>
    <w:rsid w:val="00C270BE"/>
    <w:rsid w:val="00C27AD0"/>
    <w:rsid w:val="00C32325"/>
    <w:rsid w:val="00C33A02"/>
    <w:rsid w:val="00C43548"/>
    <w:rsid w:val="00C453A9"/>
    <w:rsid w:val="00C5154D"/>
    <w:rsid w:val="00C54BD1"/>
    <w:rsid w:val="00C57C07"/>
    <w:rsid w:val="00C57D82"/>
    <w:rsid w:val="00C6640B"/>
    <w:rsid w:val="00C66DFB"/>
    <w:rsid w:val="00C6701F"/>
    <w:rsid w:val="00C70319"/>
    <w:rsid w:val="00C74B32"/>
    <w:rsid w:val="00C80655"/>
    <w:rsid w:val="00C830C6"/>
    <w:rsid w:val="00C84627"/>
    <w:rsid w:val="00C93EA4"/>
    <w:rsid w:val="00C93F1B"/>
    <w:rsid w:val="00C94F41"/>
    <w:rsid w:val="00C95F02"/>
    <w:rsid w:val="00CA1111"/>
    <w:rsid w:val="00CA1279"/>
    <w:rsid w:val="00CA2A3E"/>
    <w:rsid w:val="00CA4057"/>
    <w:rsid w:val="00CA47A5"/>
    <w:rsid w:val="00CA4B11"/>
    <w:rsid w:val="00CA5A73"/>
    <w:rsid w:val="00CA797A"/>
    <w:rsid w:val="00CB14C4"/>
    <w:rsid w:val="00CB2146"/>
    <w:rsid w:val="00CC06B7"/>
    <w:rsid w:val="00CC083F"/>
    <w:rsid w:val="00CC1286"/>
    <w:rsid w:val="00CC2669"/>
    <w:rsid w:val="00CC59E3"/>
    <w:rsid w:val="00CD0694"/>
    <w:rsid w:val="00CD3FD3"/>
    <w:rsid w:val="00CD6DEE"/>
    <w:rsid w:val="00CE025F"/>
    <w:rsid w:val="00CE05C2"/>
    <w:rsid w:val="00CE0A04"/>
    <w:rsid w:val="00CE0BBB"/>
    <w:rsid w:val="00CE227C"/>
    <w:rsid w:val="00CE28EF"/>
    <w:rsid w:val="00CE5337"/>
    <w:rsid w:val="00CE593D"/>
    <w:rsid w:val="00CF175C"/>
    <w:rsid w:val="00CF3001"/>
    <w:rsid w:val="00CF6354"/>
    <w:rsid w:val="00CF7907"/>
    <w:rsid w:val="00CF7AE4"/>
    <w:rsid w:val="00D067F4"/>
    <w:rsid w:val="00D10D96"/>
    <w:rsid w:val="00D125CA"/>
    <w:rsid w:val="00D12735"/>
    <w:rsid w:val="00D140FD"/>
    <w:rsid w:val="00D1480C"/>
    <w:rsid w:val="00D16B1B"/>
    <w:rsid w:val="00D16B52"/>
    <w:rsid w:val="00D16B88"/>
    <w:rsid w:val="00D17DEF"/>
    <w:rsid w:val="00D20204"/>
    <w:rsid w:val="00D20DE4"/>
    <w:rsid w:val="00D228ED"/>
    <w:rsid w:val="00D22B30"/>
    <w:rsid w:val="00D238CB"/>
    <w:rsid w:val="00D24EFA"/>
    <w:rsid w:val="00D325D5"/>
    <w:rsid w:val="00D32B36"/>
    <w:rsid w:val="00D33312"/>
    <w:rsid w:val="00D34A48"/>
    <w:rsid w:val="00D43B48"/>
    <w:rsid w:val="00D54D6C"/>
    <w:rsid w:val="00D56506"/>
    <w:rsid w:val="00D56642"/>
    <w:rsid w:val="00D61E2B"/>
    <w:rsid w:val="00D63BBA"/>
    <w:rsid w:val="00D7052F"/>
    <w:rsid w:val="00D7077B"/>
    <w:rsid w:val="00D728B5"/>
    <w:rsid w:val="00D7521C"/>
    <w:rsid w:val="00D75609"/>
    <w:rsid w:val="00D84BB8"/>
    <w:rsid w:val="00D858C8"/>
    <w:rsid w:val="00D90F2F"/>
    <w:rsid w:val="00D91845"/>
    <w:rsid w:val="00D91C22"/>
    <w:rsid w:val="00D92704"/>
    <w:rsid w:val="00D93968"/>
    <w:rsid w:val="00D961D6"/>
    <w:rsid w:val="00D963FE"/>
    <w:rsid w:val="00DA0F7B"/>
    <w:rsid w:val="00DB0E9E"/>
    <w:rsid w:val="00DB1F38"/>
    <w:rsid w:val="00DB2175"/>
    <w:rsid w:val="00DB290D"/>
    <w:rsid w:val="00DB33E7"/>
    <w:rsid w:val="00DB6A1C"/>
    <w:rsid w:val="00DC0EEF"/>
    <w:rsid w:val="00DC1142"/>
    <w:rsid w:val="00DC253B"/>
    <w:rsid w:val="00DC5086"/>
    <w:rsid w:val="00DC569D"/>
    <w:rsid w:val="00DC57DB"/>
    <w:rsid w:val="00DD305A"/>
    <w:rsid w:val="00DD5D58"/>
    <w:rsid w:val="00DD7B0D"/>
    <w:rsid w:val="00DE1AF2"/>
    <w:rsid w:val="00DE4D68"/>
    <w:rsid w:val="00DF07EC"/>
    <w:rsid w:val="00DF115B"/>
    <w:rsid w:val="00DF3676"/>
    <w:rsid w:val="00DF3C15"/>
    <w:rsid w:val="00DF409C"/>
    <w:rsid w:val="00DF513B"/>
    <w:rsid w:val="00DF60EA"/>
    <w:rsid w:val="00DF63EB"/>
    <w:rsid w:val="00E0340B"/>
    <w:rsid w:val="00E03B94"/>
    <w:rsid w:val="00E03FC4"/>
    <w:rsid w:val="00E04245"/>
    <w:rsid w:val="00E1108D"/>
    <w:rsid w:val="00E142A8"/>
    <w:rsid w:val="00E14B66"/>
    <w:rsid w:val="00E21C1D"/>
    <w:rsid w:val="00E21C78"/>
    <w:rsid w:val="00E24217"/>
    <w:rsid w:val="00E25F7B"/>
    <w:rsid w:val="00E26C06"/>
    <w:rsid w:val="00E3059C"/>
    <w:rsid w:val="00E30FB4"/>
    <w:rsid w:val="00E312A6"/>
    <w:rsid w:val="00E339FC"/>
    <w:rsid w:val="00E3407B"/>
    <w:rsid w:val="00E35F3E"/>
    <w:rsid w:val="00E36490"/>
    <w:rsid w:val="00E368C8"/>
    <w:rsid w:val="00E374A3"/>
    <w:rsid w:val="00E41CD1"/>
    <w:rsid w:val="00E42FA5"/>
    <w:rsid w:val="00E438B0"/>
    <w:rsid w:val="00E43DEF"/>
    <w:rsid w:val="00E454D0"/>
    <w:rsid w:val="00E46628"/>
    <w:rsid w:val="00E46A8C"/>
    <w:rsid w:val="00E5040E"/>
    <w:rsid w:val="00E5408D"/>
    <w:rsid w:val="00E5446F"/>
    <w:rsid w:val="00E56FD3"/>
    <w:rsid w:val="00E60A85"/>
    <w:rsid w:val="00E62378"/>
    <w:rsid w:val="00E62FFE"/>
    <w:rsid w:val="00E64FCD"/>
    <w:rsid w:val="00E65AE9"/>
    <w:rsid w:val="00E71A7A"/>
    <w:rsid w:val="00E72085"/>
    <w:rsid w:val="00E736E2"/>
    <w:rsid w:val="00E7608B"/>
    <w:rsid w:val="00E82EC3"/>
    <w:rsid w:val="00E83F28"/>
    <w:rsid w:val="00E905EC"/>
    <w:rsid w:val="00E91E1A"/>
    <w:rsid w:val="00E91E9C"/>
    <w:rsid w:val="00E9356E"/>
    <w:rsid w:val="00E9692F"/>
    <w:rsid w:val="00E97B1F"/>
    <w:rsid w:val="00EA0B97"/>
    <w:rsid w:val="00EA1054"/>
    <w:rsid w:val="00EA1B75"/>
    <w:rsid w:val="00EA6E10"/>
    <w:rsid w:val="00EA6FC0"/>
    <w:rsid w:val="00EB1DD7"/>
    <w:rsid w:val="00EB2FD7"/>
    <w:rsid w:val="00EB3FE4"/>
    <w:rsid w:val="00EB7583"/>
    <w:rsid w:val="00EC142B"/>
    <w:rsid w:val="00ED0CCF"/>
    <w:rsid w:val="00ED141B"/>
    <w:rsid w:val="00EE04F8"/>
    <w:rsid w:val="00EF28D1"/>
    <w:rsid w:val="00EF2EE3"/>
    <w:rsid w:val="00EF4ACB"/>
    <w:rsid w:val="00F01D2F"/>
    <w:rsid w:val="00F04261"/>
    <w:rsid w:val="00F04CD0"/>
    <w:rsid w:val="00F10697"/>
    <w:rsid w:val="00F11289"/>
    <w:rsid w:val="00F15BBE"/>
    <w:rsid w:val="00F16989"/>
    <w:rsid w:val="00F2122E"/>
    <w:rsid w:val="00F229E7"/>
    <w:rsid w:val="00F26B31"/>
    <w:rsid w:val="00F301EE"/>
    <w:rsid w:val="00F31FFA"/>
    <w:rsid w:val="00F34E80"/>
    <w:rsid w:val="00F359F5"/>
    <w:rsid w:val="00F40138"/>
    <w:rsid w:val="00F413E4"/>
    <w:rsid w:val="00F43C55"/>
    <w:rsid w:val="00F44BF2"/>
    <w:rsid w:val="00F469B9"/>
    <w:rsid w:val="00F50060"/>
    <w:rsid w:val="00F50120"/>
    <w:rsid w:val="00F513A8"/>
    <w:rsid w:val="00F53F57"/>
    <w:rsid w:val="00F5528C"/>
    <w:rsid w:val="00F6023A"/>
    <w:rsid w:val="00F614C1"/>
    <w:rsid w:val="00F6357E"/>
    <w:rsid w:val="00F65624"/>
    <w:rsid w:val="00F7103F"/>
    <w:rsid w:val="00F723B4"/>
    <w:rsid w:val="00F725CD"/>
    <w:rsid w:val="00F74C63"/>
    <w:rsid w:val="00F80F72"/>
    <w:rsid w:val="00F8233D"/>
    <w:rsid w:val="00F86EB4"/>
    <w:rsid w:val="00F914B9"/>
    <w:rsid w:val="00F92DCE"/>
    <w:rsid w:val="00F930CD"/>
    <w:rsid w:val="00F94097"/>
    <w:rsid w:val="00FA14A3"/>
    <w:rsid w:val="00FA24F7"/>
    <w:rsid w:val="00FA2A58"/>
    <w:rsid w:val="00FA4029"/>
    <w:rsid w:val="00FA4319"/>
    <w:rsid w:val="00FA4D2B"/>
    <w:rsid w:val="00FA6E01"/>
    <w:rsid w:val="00FB5C5A"/>
    <w:rsid w:val="00FB6B4B"/>
    <w:rsid w:val="00FC0D38"/>
    <w:rsid w:val="00FC1278"/>
    <w:rsid w:val="00FC262C"/>
    <w:rsid w:val="00FC5FD5"/>
    <w:rsid w:val="00FD31F8"/>
    <w:rsid w:val="00FD5700"/>
    <w:rsid w:val="00FD5B09"/>
    <w:rsid w:val="00FD7F2F"/>
    <w:rsid w:val="00FE14C2"/>
    <w:rsid w:val="00FE20D8"/>
    <w:rsid w:val="00FE2EAD"/>
    <w:rsid w:val="00FE3959"/>
    <w:rsid w:val="00FE4117"/>
    <w:rsid w:val="00FE4FF5"/>
    <w:rsid w:val="00FE7FF2"/>
    <w:rsid w:val="00FF0DA0"/>
    <w:rsid w:val="00FF144F"/>
    <w:rsid w:val="00FF2133"/>
    <w:rsid w:val="00FF2D35"/>
    <w:rsid w:val="00FF3570"/>
    <w:rsid w:val="00FF5C90"/>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v:textbox inset="5.85pt,.7pt,5.85pt,.7pt"/>
    </o:shapedefaults>
    <o:shapelayout v:ext="edit">
      <o:idmap v:ext="edit" data="1"/>
    </o:shapelayout>
  </w:shapeDefaults>
  <w:decimalSymbol w:val="."/>
  <w:listSeparator w:val=","/>
  <w14:docId w14:val="288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link w:val="10"/>
    <w:uiPriority w:val="9"/>
    <w:qFormat/>
    <w:rsid w:val="003C05D8"/>
    <w:pPr>
      <w:keepNext/>
      <w:keepLines/>
      <w:widowControl/>
      <w:ind w:leftChars="100" w:left="240"/>
      <w:outlineLvl w:val="0"/>
    </w:pPr>
    <w:rPr>
      <w:rFonts w:asciiTheme="minorHAnsi" w:eastAsiaTheme="minorEastAsia" w:hAnsiTheme="minorHAnsi"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345F8"/>
    <w:pPr>
      <w:jc w:val="center"/>
    </w:pPr>
    <w:rPr>
      <w:sz w:val="22"/>
      <w:szCs w:val="22"/>
    </w:rPr>
  </w:style>
  <w:style w:type="paragraph" w:styleId="a4">
    <w:name w:val="Closing"/>
    <w:basedOn w:val="a"/>
    <w:rsid w:val="00B345F8"/>
    <w:pPr>
      <w:jc w:val="right"/>
    </w:pPr>
    <w:rPr>
      <w:sz w:val="22"/>
      <w:szCs w:val="22"/>
    </w:rPr>
  </w:style>
  <w:style w:type="character" w:styleId="a5">
    <w:name w:val="Hyperlink"/>
    <w:rsid w:val="00074212"/>
    <w:rPr>
      <w:color w:val="0000FF"/>
      <w:u w:val="single"/>
    </w:rPr>
  </w:style>
  <w:style w:type="paragraph" w:styleId="a6">
    <w:name w:val="footer"/>
    <w:basedOn w:val="a"/>
    <w:link w:val="a7"/>
    <w:uiPriority w:val="99"/>
    <w:rsid w:val="00376140"/>
    <w:pPr>
      <w:tabs>
        <w:tab w:val="center" w:pos="4252"/>
        <w:tab w:val="right" w:pos="8504"/>
      </w:tabs>
      <w:snapToGrid w:val="0"/>
    </w:pPr>
  </w:style>
  <w:style w:type="character" w:styleId="a8">
    <w:name w:val="page number"/>
    <w:basedOn w:val="a0"/>
    <w:rsid w:val="00376140"/>
  </w:style>
  <w:style w:type="paragraph" w:customStyle="1" w:styleId="a9">
    <w:name w:val="一太郎"/>
    <w:rsid w:val="00E736E2"/>
    <w:pPr>
      <w:widowControl w:val="0"/>
      <w:wordWrap w:val="0"/>
      <w:autoSpaceDE w:val="0"/>
      <w:autoSpaceDN w:val="0"/>
      <w:adjustRightInd w:val="0"/>
      <w:spacing w:line="346" w:lineRule="exact"/>
      <w:jc w:val="both"/>
    </w:pPr>
    <w:rPr>
      <w:rFonts w:ascii="ＭＳ Ｐ明朝" w:hAnsi="ＭＳ Ｐ明朝" w:cs="ＭＳ 明朝"/>
      <w:sz w:val="21"/>
      <w:szCs w:val="21"/>
    </w:rPr>
  </w:style>
  <w:style w:type="paragraph" w:styleId="aa">
    <w:name w:val="header"/>
    <w:basedOn w:val="a"/>
    <w:link w:val="ab"/>
    <w:uiPriority w:val="99"/>
    <w:unhideWhenUsed/>
    <w:rsid w:val="0085229E"/>
    <w:pPr>
      <w:tabs>
        <w:tab w:val="center" w:pos="4252"/>
        <w:tab w:val="right" w:pos="8504"/>
      </w:tabs>
      <w:snapToGrid w:val="0"/>
    </w:pPr>
  </w:style>
  <w:style w:type="character" w:customStyle="1" w:styleId="ab">
    <w:name w:val="ヘッダー (文字)"/>
    <w:link w:val="aa"/>
    <w:uiPriority w:val="99"/>
    <w:rsid w:val="0085229E"/>
    <w:rPr>
      <w:rFonts w:ascii="ＭＳ 明朝"/>
      <w:kern w:val="2"/>
      <w:sz w:val="24"/>
      <w:szCs w:val="24"/>
    </w:rPr>
  </w:style>
  <w:style w:type="paragraph" w:styleId="ac">
    <w:name w:val="List Paragraph"/>
    <w:basedOn w:val="a"/>
    <w:qFormat/>
    <w:rsid w:val="0085229E"/>
    <w:pPr>
      <w:ind w:leftChars="400" w:left="840"/>
    </w:pPr>
    <w:rPr>
      <w:rFonts w:ascii="Century"/>
      <w:sz w:val="21"/>
      <w:szCs w:val="22"/>
    </w:rPr>
  </w:style>
  <w:style w:type="table" w:styleId="ad">
    <w:name w:val="Table Grid"/>
    <w:basedOn w:val="a1"/>
    <w:uiPriority w:val="39"/>
    <w:rsid w:val="00601CD6"/>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iPriority w:val="35"/>
    <w:unhideWhenUsed/>
    <w:qFormat/>
    <w:rsid w:val="000C2189"/>
    <w:rPr>
      <w:b/>
      <w:bCs/>
      <w:sz w:val="21"/>
      <w:szCs w:val="21"/>
    </w:rPr>
  </w:style>
  <w:style w:type="paragraph" w:styleId="af">
    <w:name w:val="Balloon Text"/>
    <w:basedOn w:val="a"/>
    <w:link w:val="af0"/>
    <w:uiPriority w:val="99"/>
    <w:semiHidden/>
    <w:unhideWhenUsed/>
    <w:rsid w:val="00CC59E3"/>
    <w:rPr>
      <w:rFonts w:ascii="Arial" w:eastAsia="ＭＳ ゴシック" w:hAnsi="Arial"/>
      <w:sz w:val="18"/>
      <w:szCs w:val="18"/>
    </w:rPr>
  </w:style>
  <w:style w:type="character" w:customStyle="1" w:styleId="af0">
    <w:name w:val="吹き出し (文字)"/>
    <w:link w:val="af"/>
    <w:uiPriority w:val="99"/>
    <w:semiHidden/>
    <w:rsid w:val="00CC59E3"/>
    <w:rPr>
      <w:rFonts w:ascii="Arial" w:eastAsia="ＭＳ ゴシック" w:hAnsi="Arial" w:cs="Times New Roman"/>
      <w:kern w:val="2"/>
      <w:sz w:val="18"/>
      <w:szCs w:val="18"/>
    </w:rPr>
  </w:style>
  <w:style w:type="paragraph" w:styleId="af1">
    <w:name w:val="Date"/>
    <w:basedOn w:val="a"/>
    <w:next w:val="a"/>
    <w:link w:val="af2"/>
    <w:uiPriority w:val="99"/>
    <w:semiHidden/>
    <w:unhideWhenUsed/>
    <w:rsid w:val="00284C2F"/>
  </w:style>
  <w:style w:type="character" w:customStyle="1" w:styleId="af2">
    <w:name w:val="日付 (文字)"/>
    <w:basedOn w:val="a0"/>
    <w:link w:val="af1"/>
    <w:uiPriority w:val="99"/>
    <w:semiHidden/>
    <w:rsid w:val="00284C2F"/>
    <w:rPr>
      <w:rFonts w:ascii="ＭＳ 明朝"/>
      <w:kern w:val="2"/>
      <w:sz w:val="24"/>
      <w:szCs w:val="24"/>
    </w:rPr>
  </w:style>
  <w:style w:type="character" w:customStyle="1" w:styleId="a7">
    <w:name w:val="フッター (文字)"/>
    <w:basedOn w:val="a0"/>
    <w:link w:val="a6"/>
    <w:uiPriority w:val="99"/>
    <w:rsid w:val="006430EE"/>
    <w:rPr>
      <w:rFonts w:ascii="ＭＳ 明朝"/>
      <w:kern w:val="2"/>
      <w:sz w:val="24"/>
      <w:szCs w:val="24"/>
    </w:rPr>
  </w:style>
  <w:style w:type="character" w:customStyle="1" w:styleId="10">
    <w:name w:val="見出し 1 (文字)"/>
    <w:basedOn w:val="a0"/>
    <w:link w:val="1"/>
    <w:uiPriority w:val="9"/>
    <w:rsid w:val="003C05D8"/>
    <w:rPr>
      <w:rFonts w:asciiTheme="minorHAnsi" w:eastAsiaTheme="minorEastAsia" w:hAnsiTheme="minorHAnsi" w:cstheme="minorBidi"/>
      <w:kern w:val="2"/>
      <w:sz w:val="24"/>
      <w:szCs w:val="21"/>
    </w:rPr>
  </w:style>
  <w:style w:type="character" w:customStyle="1" w:styleId="11">
    <w:name w:val="未解決のメンション1"/>
    <w:basedOn w:val="a0"/>
    <w:uiPriority w:val="99"/>
    <w:semiHidden/>
    <w:unhideWhenUsed/>
    <w:rsid w:val="003A4F9A"/>
    <w:rPr>
      <w:color w:val="605E5C"/>
      <w:shd w:val="clear" w:color="auto" w:fill="E1DFDD"/>
    </w:rPr>
  </w:style>
  <w:style w:type="paragraph" w:styleId="af3">
    <w:name w:val="No Spacing"/>
    <w:uiPriority w:val="1"/>
    <w:qFormat/>
    <w:rsid w:val="00E35F3E"/>
    <w:pPr>
      <w:widowControl w:val="0"/>
      <w:jc w:val="both"/>
    </w:pPr>
    <w:rPr>
      <w:rFonts w:ascii="ＭＳ 明朝"/>
      <w:kern w:val="2"/>
      <w:sz w:val="24"/>
      <w:szCs w:val="24"/>
    </w:rPr>
  </w:style>
  <w:style w:type="paragraph" w:styleId="Web">
    <w:name w:val="Normal (Web)"/>
    <w:basedOn w:val="a"/>
    <w:uiPriority w:val="99"/>
    <w:semiHidden/>
    <w:unhideWhenUsed/>
    <w:rsid w:val="009212A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2">
    <w:name w:val="未解決のメンション2"/>
    <w:basedOn w:val="a0"/>
    <w:uiPriority w:val="99"/>
    <w:semiHidden/>
    <w:unhideWhenUsed/>
    <w:rsid w:val="008D3A37"/>
    <w:rPr>
      <w:color w:val="605E5C"/>
      <w:shd w:val="clear" w:color="auto" w:fill="E1DFDD"/>
    </w:rPr>
  </w:style>
  <w:style w:type="character" w:styleId="af4">
    <w:name w:val="Unresolved Mention"/>
    <w:basedOn w:val="a0"/>
    <w:uiPriority w:val="99"/>
    <w:semiHidden/>
    <w:unhideWhenUsed/>
    <w:rsid w:val="00D12735"/>
    <w:rPr>
      <w:color w:val="605E5C"/>
      <w:shd w:val="clear" w:color="auto" w:fill="E1DFDD"/>
    </w:rPr>
  </w:style>
  <w:style w:type="paragraph" w:styleId="af5">
    <w:name w:val="Revision"/>
    <w:hidden/>
    <w:uiPriority w:val="99"/>
    <w:semiHidden/>
    <w:rsid w:val="000978EF"/>
    <w:rPr>
      <w:rFonts w:ascii="ＭＳ 明朝"/>
      <w:kern w:val="2"/>
      <w:sz w:val="24"/>
      <w:szCs w:val="24"/>
    </w:rPr>
  </w:style>
  <w:style w:type="character" w:styleId="af6">
    <w:name w:val="annotation reference"/>
    <w:basedOn w:val="a0"/>
    <w:uiPriority w:val="99"/>
    <w:semiHidden/>
    <w:unhideWhenUsed/>
    <w:rsid w:val="00D91C22"/>
    <w:rPr>
      <w:sz w:val="18"/>
      <w:szCs w:val="18"/>
    </w:rPr>
  </w:style>
  <w:style w:type="paragraph" w:styleId="af7">
    <w:name w:val="annotation text"/>
    <w:basedOn w:val="a"/>
    <w:link w:val="af8"/>
    <w:uiPriority w:val="99"/>
    <w:semiHidden/>
    <w:unhideWhenUsed/>
    <w:rsid w:val="00D91C22"/>
    <w:pPr>
      <w:jc w:val="left"/>
    </w:pPr>
  </w:style>
  <w:style w:type="character" w:customStyle="1" w:styleId="af8">
    <w:name w:val="コメント文字列 (文字)"/>
    <w:basedOn w:val="a0"/>
    <w:link w:val="af7"/>
    <w:uiPriority w:val="99"/>
    <w:semiHidden/>
    <w:rsid w:val="00D91C22"/>
    <w:rPr>
      <w:rFonts w:ascii="ＭＳ 明朝"/>
      <w:kern w:val="2"/>
      <w:sz w:val="24"/>
      <w:szCs w:val="24"/>
    </w:rPr>
  </w:style>
  <w:style w:type="paragraph" w:styleId="af9">
    <w:name w:val="annotation subject"/>
    <w:basedOn w:val="af7"/>
    <w:next w:val="af7"/>
    <w:link w:val="afa"/>
    <w:uiPriority w:val="99"/>
    <w:semiHidden/>
    <w:unhideWhenUsed/>
    <w:rsid w:val="00D91C22"/>
    <w:rPr>
      <w:b/>
      <w:bCs/>
    </w:rPr>
  </w:style>
  <w:style w:type="character" w:customStyle="1" w:styleId="afa">
    <w:name w:val="コメント内容 (文字)"/>
    <w:basedOn w:val="af8"/>
    <w:link w:val="af9"/>
    <w:uiPriority w:val="99"/>
    <w:semiHidden/>
    <w:rsid w:val="00D91C2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211">
      <w:bodyDiv w:val="1"/>
      <w:marLeft w:val="0"/>
      <w:marRight w:val="0"/>
      <w:marTop w:val="0"/>
      <w:marBottom w:val="0"/>
      <w:divBdr>
        <w:top w:val="none" w:sz="0" w:space="0" w:color="auto"/>
        <w:left w:val="none" w:sz="0" w:space="0" w:color="auto"/>
        <w:bottom w:val="none" w:sz="0" w:space="0" w:color="auto"/>
        <w:right w:val="none" w:sz="0" w:space="0" w:color="auto"/>
      </w:divBdr>
    </w:div>
    <w:div w:id="90245309">
      <w:bodyDiv w:val="1"/>
      <w:marLeft w:val="0"/>
      <w:marRight w:val="0"/>
      <w:marTop w:val="0"/>
      <w:marBottom w:val="0"/>
      <w:divBdr>
        <w:top w:val="none" w:sz="0" w:space="0" w:color="auto"/>
        <w:left w:val="none" w:sz="0" w:space="0" w:color="auto"/>
        <w:bottom w:val="none" w:sz="0" w:space="0" w:color="auto"/>
        <w:right w:val="none" w:sz="0" w:space="0" w:color="auto"/>
      </w:divBdr>
    </w:div>
    <w:div w:id="259534042">
      <w:bodyDiv w:val="1"/>
      <w:marLeft w:val="0"/>
      <w:marRight w:val="0"/>
      <w:marTop w:val="0"/>
      <w:marBottom w:val="0"/>
      <w:divBdr>
        <w:top w:val="none" w:sz="0" w:space="0" w:color="auto"/>
        <w:left w:val="none" w:sz="0" w:space="0" w:color="auto"/>
        <w:bottom w:val="none" w:sz="0" w:space="0" w:color="auto"/>
        <w:right w:val="none" w:sz="0" w:space="0" w:color="auto"/>
      </w:divBdr>
    </w:div>
    <w:div w:id="265507272">
      <w:bodyDiv w:val="1"/>
      <w:marLeft w:val="0"/>
      <w:marRight w:val="0"/>
      <w:marTop w:val="0"/>
      <w:marBottom w:val="0"/>
      <w:divBdr>
        <w:top w:val="none" w:sz="0" w:space="0" w:color="auto"/>
        <w:left w:val="none" w:sz="0" w:space="0" w:color="auto"/>
        <w:bottom w:val="none" w:sz="0" w:space="0" w:color="auto"/>
        <w:right w:val="none" w:sz="0" w:space="0" w:color="auto"/>
      </w:divBdr>
    </w:div>
    <w:div w:id="439573405">
      <w:bodyDiv w:val="1"/>
      <w:marLeft w:val="0"/>
      <w:marRight w:val="0"/>
      <w:marTop w:val="0"/>
      <w:marBottom w:val="0"/>
      <w:divBdr>
        <w:top w:val="none" w:sz="0" w:space="0" w:color="auto"/>
        <w:left w:val="none" w:sz="0" w:space="0" w:color="auto"/>
        <w:bottom w:val="none" w:sz="0" w:space="0" w:color="auto"/>
        <w:right w:val="none" w:sz="0" w:space="0" w:color="auto"/>
      </w:divBdr>
    </w:div>
    <w:div w:id="440608964">
      <w:bodyDiv w:val="1"/>
      <w:marLeft w:val="0"/>
      <w:marRight w:val="0"/>
      <w:marTop w:val="0"/>
      <w:marBottom w:val="0"/>
      <w:divBdr>
        <w:top w:val="none" w:sz="0" w:space="0" w:color="auto"/>
        <w:left w:val="none" w:sz="0" w:space="0" w:color="auto"/>
        <w:bottom w:val="none" w:sz="0" w:space="0" w:color="auto"/>
        <w:right w:val="none" w:sz="0" w:space="0" w:color="auto"/>
      </w:divBdr>
    </w:div>
    <w:div w:id="520508186">
      <w:bodyDiv w:val="1"/>
      <w:marLeft w:val="0"/>
      <w:marRight w:val="0"/>
      <w:marTop w:val="0"/>
      <w:marBottom w:val="0"/>
      <w:divBdr>
        <w:top w:val="none" w:sz="0" w:space="0" w:color="auto"/>
        <w:left w:val="none" w:sz="0" w:space="0" w:color="auto"/>
        <w:bottom w:val="none" w:sz="0" w:space="0" w:color="auto"/>
        <w:right w:val="none" w:sz="0" w:space="0" w:color="auto"/>
      </w:divBdr>
    </w:div>
    <w:div w:id="645360641">
      <w:bodyDiv w:val="1"/>
      <w:marLeft w:val="0"/>
      <w:marRight w:val="0"/>
      <w:marTop w:val="0"/>
      <w:marBottom w:val="0"/>
      <w:divBdr>
        <w:top w:val="none" w:sz="0" w:space="0" w:color="auto"/>
        <w:left w:val="none" w:sz="0" w:space="0" w:color="auto"/>
        <w:bottom w:val="none" w:sz="0" w:space="0" w:color="auto"/>
        <w:right w:val="none" w:sz="0" w:space="0" w:color="auto"/>
      </w:divBdr>
    </w:div>
    <w:div w:id="850221488">
      <w:bodyDiv w:val="1"/>
      <w:marLeft w:val="0"/>
      <w:marRight w:val="0"/>
      <w:marTop w:val="0"/>
      <w:marBottom w:val="0"/>
      <w:divBdr>
        <w:top w:val="none" w:sz="0" w:space="0" w:color="auto"/>
        <w:left w:val="none" w:sz="0" w:space="0" w:color="auto"/>
        <w:bottom w:val="none" w:sz="0" w:space="0" w:color="auto"/>
        <w:right w:val="none" w:sz="0" w:space="0" w:color="auto"/>
      </w:divBdr>
    </w:div>
    <w:div w:id="927808146">
      <w:bodyDiv w:val="1"/>
      <w:marLeft w:val="0"/>
      <w:marRight w:val="0"/>
      <w:marTop w:val="0"/>
      <w:marBottom w:val="0"/>
      <w:divBdr>
        <w:top w:val="none" w:sz="0" w:space="0" w:color="auto"/>
        <w:left w:val="none" w:sz="0" w:space="0" w:color="auto"/>
        <w:bottom w:val="none" w:sz="0" w:space="0" w:color="auto"/>
        <w:right w:val="none" w:sz="0" w:space="0" w:color="auto"/>
      </w:divBdr>
    </w:div>
    <w:div w:id="997423783">
      <w:bodyDiv w:val="1"/>
      <w:marLeft w:val="0"/>
      <w:marRight w:val="0"/>
      <w:marTop w:val="0"/>
      <w:marBottom w:val="0"/>
      <w:divBdr>
        <w:top w:val="none" w:sz="0" w:space="0" w:color="auto"/>
        <w:left w:val="none" w:sz="0" w:space="0" w:color="auto"/>
        <w:bottom w:val="none" w:sz="0" w:space="0" w:color="auto"/>
        <w:right w:val="none" w:sz="0" w:space="0" w:color="auto"/>
      </w:divBdr>
    </w:div>
    <w:div w:id="1002050836">
      <w:bodyDiv w:val="1"/>
      <w:marLeft w:val="0"/>
      <w:marRight w:val="0"/>
      <w:marTop w:val="0"/>
      <w:marBottom w:val="0"/>
      <w:divBdr>
        <w:top w:val="none" w:sz="0" w:space="0" w:color="auto"/>
        <w:left w:val="none" w:sz="0" w:space="0" w:color="auto"/>
        <w:bottom w:val="none" w:sz="0" w:space="0" w:color="auto"/>
        <w:right w:val="none" w:sz="0" w:space="0" w:color="auto"/>
      </w:divBdr>
    </w:div>
    <w:div w:id="1081221267">
      <w:bodyDiv w:val="1"/>
      <w:marLeft w:val="0"/>
      <w:marRight w:val="0"/>
      <w:marTop w:val="0"/>
      <w:marBottom w:val="0"/>
      <w:divBdr>
        <w:top w:val="none" w:sz="0" w:space="0" w:color="auto"/>
        <w:left w:val="none" w:sz="0" w:space="0" w:color="auto"/>
        <w:bottom w:val="none" w:sz="0" w:space="0" w:color="auto"/>
        <w:right w:val="none" w:sz="0" w:space="0" w:color="auto"/>
      </w:divBdr>
    </w:div>
    <w:div w:id="1276257756">
      <w:bodyDiv w:val="1"/>
      <w:marLeft w:val="0"/>
      <w:marRight w:val="0"/>
      <w:marTop w:val="0"/>
      <w:marBottom w:val="0"/>
      <w:divBdr>
        <w:top w:val="none" w:sz="0" w:space="0" w:color="auto"/>
        <w:left w:val="none" w:sz="0" w:space="0" w:color="auto"/>
        <w:bottom w:val="none" w:sz="0" w:space="0" w:color="auto"/>
        <w:right w:val="none" w:sz="0" w:space="0" w:color="auto"/>
      </w:divBdr>
    </w:div>
    <w:div w:id="1280986998">
      <w:bodyDiv w:val="1"/>
      <w:marLeft w:val="0"/>
      <w:marRight w:val="0"/>
      <w:marTop w:val="0"/>
      <w:marBottom w:val="0"/>
      <w:divBdr>
        <w:top w:val="none" w:sz="0" w:space="0" w:color="auto"/>
        <w:left w:val="none" w:sz="0" w:space="0" w:color="auto"/>
        <w:bottom w:val="none" w:sz="0" w:space="0" w:color="auto"/>
        <w:right w:val="none" w:sz="0" w:space="0" w:color="auto"/>
      </w:divBdr>
    </w:div>
    <w:div w:id="1386949456">
      <w:bodyDiv w:val="1"/>
      <w:marLeft w:val="0"/>
      <w:marRight w:val="0"/>
      <w:marTop w:val="0"/>
      <w:marBottom w:val="0"/>
      <w:divBdr>
        <w:top w:val="none" w:sz="0" w:space="0" w:color="auto"/>
        <w:left w:val="none" w:sz="0" w:space="0" w:color="auto"/>
        <w:bottom w:val="none" w:sz="0" w:space="0" w:color="auto"/>
        <w:right w:val="none" w:sz="0" w:space="0" w:color="auto"/>
      </w:divBdr>
    </w:div>
    <w:div w:id="1472945590">
      <w:bodyDiv w:val="1"/>
      <w:marLeft w:val="0"/>
      <w:marRight w:val="0"/>
      <w:marTop w:val="0"/>
      <w:marBottom w:val="0"/>
      <w:divBdr>
        <w:top w:val="none" w:sz="0" w:space="0" w:color="auto"/>
        <w:left w:val="none" w:sz="0" w:space="0" w:color="auto"/>
        <w:bottom w:val="none" w:sz="0" w:space="0" w:color="auto"/>
        <w:right w:val="none" w:sz="0" w:space="0" w:color="auto"/>
      </w:divBdr>
    </w:div>
    <w:div w:id="1645692878">
      <w:bodyDiv w:val="1"/>
      <w:marLeft w:val="0"/>
      <w:marRight w:val="0"/>
      <w:marTop w:val="0"/>
      <w:marBottom w:val="0"/>
      <w:divBdr>
        <w:top w:val="none" w:sz="0" w:space="0" w:color="auto"/>
        <w:left w:val="none" w:sz="0" w:space="0" w:color="auto"/>
        <w:bottom w:val="none" w:sz="0" w:space="0" w:color="auto"/>
        <w:right w:val="none" w:sz="0" w:space="0" w:color="auto"/>
      </w:divBdr>
    </w:div>
    <w:div w:id="1781145120">
      <w:bodyDiv w:val="1"/>
      <w:marLeft w:val="0"/>
      <w:marRight w:val="0"/>
      <w:marTop w:val="0"/>
      <w:marBottom w:val="0"/>
      <w:divBdr>
        <w:top w:val="none" w:sz="0" w:space="0" w:color="auto"/>
        <w:left w:val="none" w:sz="0" w:space="0" w:color="auto"/>
        <w:bottom w:val="none" w:sz="0" w:space="0" w:color="auto"/>
        <w:right w:val="none" w:sz="0" w:space="0" w:color="auto"/>
      </w:divBdr>
    </w:div>
    <w:div w:id="1941910387">
      <w:bodyDiv w:val="1"/>
      <w:marLeft w:val="0"/>
      <w:marRight w:val="0"/>
      <w:marTop w:val="0"/>
      <w:marBottom w:val="0"/>
      <w:divBdr>
        <w:top w:val="none" w:sz="0" w:space="0" w:color="auto"/>
        <w:left w:val="none" w:sz="0" w:space="0" w:color="auto"/>
        <w:bottom w:val="none" w:sz="0" w:space="0" w:color="auto"/>
        <w:right w:val="none" w:sz="0" w:space="0" w:color="auto"/>
      </w:divBdr>
    </w:div>
    <w:div w:id="20114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2100</Words>
  <Characters>124</Characters>
  <Application>Microsoft Office Word</Application>
  <DocSecurity>0</DocSecurity>
  <Lines>1</Lines>
  <Paragraphs>4</Paragraphs>
  <ScaleCrop>false</ScaleCrop>
  <Company/>
  <LinksUpToDate>false</LinksUpToDate>
  <CharactersWithSpaces>2220</CharactersWithSpaces>
  <SharedDoc>false</SharedDoc>
  <HLinks>
    <vt:vector size="6" baseType="variant">
      <vt:variant>
        <vt:i4>131116</vt:i4>
      </vt:variant>
      <vt:variant>
        <vt:i4>0</vt:i4>
      </vt:variant>
      <vt:variant>
        <vt:i4>0</vt:i4>
      </vt:variant>
      <vt:variant>
        <vt:i4>5</vt:i4>
      </vt:variant>
      <vt:variant>
        <vt:lpwstr>mailto:kenshi@pref.aichi.lg.jp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2024-08-06T08:26:00Z</dcterms:created>
  <dcterms:modified xsi:type="dcterms:W3CDTF">2024-08-06T08:26:00Z</dcterms:modified>
</cp:coreProperties>
</file>