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B2B9" w14:textId="02E6F99E" w:rsidR="00C04AFB" w:rsidRDefault="00C04AFB">
      <w:pPr>
        <w:rPr>
          <w:snapToGrid w:val="0"/>
        </w:rPr>
      </w:pPr>
      <w:r>
        <w:rPr>
          <w:rFonts w:hint="eastAsia"/>
          <w:snapToGrid w:val="0"/>
        </w:rPr>
        <w:t xml:space="preserve"> 様式第25の２（第13条関係）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4830"/>
      </w:tblGrid>
      <w:tr w:rsidR="003400A1" w14:paraId="48BD1176" w14:textId="77777777">
        <w:trPr>
          <w:cantSplit/>
          <w:trHeight w:hRule="exact" w:val="4500"/>
        </w:trPr>
        <w:tc>
          <w:tcPr>
            <w:tcW w:w="7980" w:type="dxa"/>
            <w:gridSpan w:val="2"/>
            <w:vAlign w:val="center"/>
          </w:tcPr>
          <w:p w14:paraId="68AE56D2" w14:textId="77777777" w:rsidR="00C04AFB" w:rsidRDefault="00C04AFB">
            <w:pPr>
              <w:jc w:val="center"/>
              <w:rPr>
                <w:snapToGrid w:val="0"/>
              </w:rPr>
            </w:pPr>
            <w:r>
              <w:rPr>
                <w:rFonts w:hint="eastAsia"/>
                <w:snapToGrid w:val="0"/>
              </w:rPr>
              <w:t>一般廃棄物最終処分場廃止確認申請書</w:t>
            </w:r>
          </w:p>
          <w:p w14:paraId="03459A9F" w14:textId="77777777" w:rsidR="00C04AFB" w:rsidRDefault="00C04AFB">
            <w:pPr>
              <w:jc w:val="right"/>
              <w:rPr>
                <w:snapToGrid w:val="0"/>
              </w:rPr>
            </w:pPr>
            <w:r>
              <w:rPr>
                <w:rFonts w:hint="eastAsia"/>
                <w:snapToGrid w:val="0"/>
              </w:rPr>
              <w:t xml:space="preserve">年　　月　　日　</w:t>
            </w:r>
          </w:p>
          <w:p w14:paraId="2049818F" w14:textId="77777777" w:rsidR="00C04AFB" w:rsidRDefault="00C04AFB">
            <w:pPr>
              <w:rPr>
                <w:snapToGrid w:val="0"/>
              </w:rPr>
            </w:pPr>
            <w:r>
              <w:rPr>
                <w:rFonts w:hint="eastAsia"/>
                <w:snapToGrid w:val="0"/>
              </w:rPr>
              <w:t xml:space="preserve">　愛知県知事　殿</w:t>
            </w:r>
          </w:p>
          <w:p w14:paraId="3EFBFC7B" w14:textId="77777777" w:rsidR="00C04AFB" w:rsidRDefault="00C04AFB">
            <w:pPr>
              <w:jc w:val="right"/>
              <w:rPr>
                <w:snapToGrid w:val="0"/>
              </w:rPr>
            </w:pPr>
            <w:r>
              <w:rPr>
                <w:rFonts w:hint="eastAsia"/>
                <w:snapToGrid w:val="0"/>
              </w:rPr>
              <w:t xml:space="preserve">住　所　　　　　　　　　</w:t>
            </w:r>
          </w:p>
          <w:p w14:paraId="6411C7A2" w14:textId="77777777" w:rsidR="00C04AFB" w:rsidRDefault="00C04AFB">
            <w:pPr>
              <w:jc w:val="right"/>
              <w:rPr>
                <w:snapToGrid w:val="0"/>
              </w:rPr>
            </w:pPr>
            <w:r>
              <w:rPr>
                <w:rFonts w:hint="eastAsia"/>
                <w:snapToGrid w:val="0"/>
              </w:rPr>
              <w:t xml:space="preserve">申請者　　　　　　　　　　　　　</w:t>
            </w:r>
          </w:p>
          <w:p w14:paraId="19248099" w14:textId="77777777" w:rsidR="00C04AFB" w:rsidRDefault="00C04AFB">
            <w:pPr>
              <w:jc w:val="right"/>
              <w:rPr>
                <w:snapToGrid w:val="0"/>
              </w:rPr>
            </w:pPr>
            <w:r>
              <w:rPr>
                <w:rFonts w:hint="eastAsia"/>
                <w:snapToGrid w:val="0"/>
              </w:rPr>
              <w:t xml:space="preserve">氏　名　　　　　　　　　</w:t>
            </w:r>
          </w:p>
          <w:p w14:paraId="286632E4" w14:textId="77777777" w:rsidR="00C04AFB" w:rsidRDefault="00C04AFB">
            <w:pPr>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r>
              <w:rPr>
                <w:snapToGrid w:val="0"/>
              </w:rPr>
              <w:br/>
            </w:r>
          </w:p>
          <w:p w14:paraId="73BB2F57" w14:textId="77777777" w:rsidR="00C04AFB" w:rsidRDefault="00C04AFB">
            <w:pPr>
              <w:jc w:val="right"/>
              <w:rPr>
                <w:snapToGrid w:val="0"/>
              </w:rPr>
            </w:pPr>
            <w:r>
              <w:rPr>
                <w:rFonts w:hint="eastAsia"/>
                <w:snapToGrid w:val="0"/>
              </w:rPr>
              <w:t xml:space="preserve">電話番号　　　　　　　　</w:t>
            </w:r>
          </w:p>
          <w:p w14:paraId="6F1406A0" w14:textId="77777777" w:rsidR="00C04AFB" w:rsidRDefault="00C04AFB">
            <w:pPr>
              <w:jc w:val="right"/>
              <w:rPr>
                <w:snapToGrid w:val="0"/>
              </w:rPr>
            </w:pPr>
          </w:p>
          <w:p w14:paraId="6E4F2939" w14:textId="77777777" w:rsidR="00C04AFB" w:rsidRDefault="00C04AFB">
            <w:pPr>
              <w:jc w:val="distribute"/>
              <w:rPr>
                <w:snapToGrid w:val="0"/>
              </w:rPr>
            </w:pPr>
            <w:r>
              <w:rPr>
                <w:rFonts w:hint="eastAsia"/>
                <w:snapToGrid w:val="0"/>
              </w:rPr>
              <w:t xml:space="preserve">　一般廃棄物の最終処分場（基準不適合水銀処理物の埋立処分の用に供されるものに限る。）の廃止の確認を受けたいので、廃棄物の処理及び清掃に関する法律</w:t>
            </w:r>
          </w:p>
          <w:p w14:paraId="6DED6EB5" w14:textId="77777777" w:rsidR="00C04AFB" w:rsidRDefault="00C04AFB">
            <w:pPr>
              <w:rPr>
                <w:snapToGrid w:val="0"/>
              </w:rPr>
            </w:pPr>
            <w:r>
              <w:rPr>
                <w:snapToGrid w:val="0"/>
              </w:rPr>
              <w:fldChar w:fldCharType="begin"/>
            </w:r>
            <w:r>
              <w:rPr>
                <w:snapToGrid w:val="0"/>
              </w:rPr>
              <w:instrText>eq \o \al(\s \up 6(</w:instrText>
            </w:r>
            <w:r>
              <w:rPr>
                <w:rFonts w:hint="eastAsia"/>
                <w:snapToGrid w:val="0"/>
              </w:rPr>
              <w:instrText>第９条第５項（同法第９条の３第</w:instrText>
            </w:r>
            <w:r>
              <w:rPr>
                <w:snapToGrid w:val="0"/>
              </w:rPr>
              <w:instrText>11</w:instrText>
            </w:r>
            <w:r>
              <w:rPr>
                <w:rFonts w:hint="eastAsia"/>
                <w:snapToGrid w:val="0"/>
              </w:rPr>
              <w:instrText>項において準用する場合を含む。）</w:instrText>
            </w:r>
            <w:r>
              <w:rPr>
                <w:snapToGrid w:val="0"/>
              </w:rPr>
              <w:instrText>),\s \up-6(</w:instrText>
            </w:r>
            <w:r>
              <w:rPr>
                <w:rFonts w:hint="eastAsia"/>
                <w:snapToGrid w:val="0"/>
              </w:rPr>
              <w:instrText>第９条の２の３第２項</w:instrText>
            </w:r>
            <w:r>
              <w:rPr>
                <w:snapToGrid w:val="0"/>
              </w:rPr>
              <w:instrText>))</w:instrText>
            </w:r>
            <w:r>
              <w:rPr>
                <w:snapToGrid w:val="0"/>
              </w:rPr>
              <w:fldChar w:fldCharType="end"/>
            </w:r>
            <w:r>
              <w:rPr>
                <w:rFonts w:hint="eastAsia"/>
                <w:snapToGrid w:val="0"/>
                <w:vanish/>
              </w:rPr>
              <w:t>第９条第５項（同法第９条の３第</w:t>
            </w:r>
            <w:r>
              <w:rPr>
                <w:snapToGrid w:val="0"/>
                <w:vanish/>
              </w:rPr>
              <w:t>11</w:t>
            </w:r>
            <w:r>
              <w:rPr>
                <w:rFonts w:hint="eastAsia"/>
                <w:snapToGrid w:val="0"/>
                <w:vanish/>
              </w:rPr>
              <w:t>項において準用する場合を含む。）第９条の２の３第２項</w:t>
            </w:r>
            <w:r>
              <w:rPr>
                <w:rFonts w:hint="eastAsia"/>
                <w:snapToGrid w:val="0"/>
              </w:rPr>
              <w:t>の規定により、次のとおり申請します。</w:t>
            </w:r>
          </w:p>
        </w:tc>
      </w:tr>
      <w:tr w:rsidR="003400A1" w14:paraId="3858AF1C" w14:textId="77777777">
        <w:trPr>
          <w:trHeight w:hRule="exact" w:val="630"/>
        </w:trPr>
        <w:tc>
          <w:tcPr>
            <w:tcW w:w="3150" w:type="dxa"/>
            <w:vAlign w:val="center"/>
          </w:tcPr>
          <w:p w14:paraId="1853B183" w14:textId="77777777" w:rsidR="00C04AFB" w:rsidRDefault="00C04AFB">
            <w:pPr>
              <w:jc w:val="distribute"/>
              <w:rPr>
                <w:snapToGrid w:val="0"/>
              </w:rPr>
            </w:pPr>
            <w:r>
              <w:rPr>
                <w:rFonts w:hint="eastAsia"/>
                <w:snapToGrid w:val="0"/>
              </w:rPr>
              <w:t>設置の場所</w:t>
            </w:r>
          </w:p>
        </w:tc>
        <w:tc>
          <w:tcPr>
            <w:tcW w:w="4830" w:type="dxa"/>
            <w:vAlign w:val="center"/>
          </w:tcPr>
          <w:p w14:paraId="5DCDB9AB" w14:textId="77777777" w:rsidR="00C04AFB" w:rsidRDefault="00C04AFB">
            <w:pPr>
              <w:rPr>
                <w:snapToGrid w:val="0"/>
              </w:rPr>
            </w:pPr>
          </w:p>
        </w:tc>
      </w:tr>
      <w:tr w:rsidR="003400A1" w14:paraId="7BF376CF" w14:textId="77777777">
        <w:trPr>
          <w:trHeight w:hRule="exact" w:val="630"/>
        </w:trPr>
        <w:tc>
          <w:tcPr>
            <w:tcW w:w="3150" w:type="dxa"/>
            <w:vAlign w:val="center"/>
          </w:tcPr>
          <w:p w14:paraId="3D42A4C8" w14:textId="77777777" w:rsidR="00C04AFB" w:rsidRDefault="00C04AFB">
            <w:pPr>
              <w:jc w:val="left"/>
              <w:rPr>
                <w:snapToGrid w:val="0"/>
              </w:rPr>
            </w:pPr>
            <w:r>
              <w:rPr>
                <w:rFonts w:hint="eastAsia"/>
                <w:snapToGrid w:val="0"/>
              </w:rPr>
              <w:t>許可年月日及び許可番号又は届出の年月日</w:t>
            </w:r>
          </w:p>
        </w:tc>
        <w:tc>
          <w:tcPr>
            <w:tcW w:w="4830" w:type="dxa"/>
            <w:vAlign w:val="center"/>
          </w:tcPr>
          <w:p w14:paraId="40B85DCE" w14:textId="77777777" w:rsidR="00C04AFB" w:rsidRDefault="00C04AFB">
            <w:pPr>
              <w:rPr>
                <w:snapToGrid w:val="0"/>
              </w:rPr>
            </w:pPr>
          </w:p>
        </w:tc>
      </w:tr>
      <w:tr w:rsidR="003400A1" w14:paraId="1E9E5E73" w14:textId="77777777">
        <w:trPr>
          <w:trHeight w:hRule="exact" w:val="630"/>
        </w:trPr>
        <w:tc>
          <w:tcPr>
            <w:tcW w:w="3150" w:type="dxa"/>
            <w:vAlign w:val="center"/>
          </w:tcPr>
          <w:p w14:paraId="4621CE46" w14:textId="77777777" w:rsidR="00C04AFB" w:rsidRDefault="00C04AFB">
            <w:pPr>
              <w:jc w:val="distribute"/>
              <w:rPr>
                <w:snapToGrid w:val="0"/>
              </w:rPr>
            </w:pPr>
            <w:r>
              <w:rPr>
                <w:rFonts w:hint="eastAsia"/>
                <w:snapToGrid w:val="0"/>
              </w:rPr>
              <w:t>埋め立てた水銀処理物の数量</w:t>
            </w:r>
          </w:p>
        </w:tc>
        <w:tc>
          <w:tcPr>
            <w:tcW w:w="4830" w:type="dxa"/>
            <w:vAlign w:val="center"/>
          </w:tcPr>
          <w:p w14:paraId="19F31CA3" w14:textId="77777777" w:rsidR="00C04AFB" w:rsidRDefault="00C04AFB">
            <w:pPr>
              <w:rPr>
                <w:snapToGrid w:val="0"/>
              </w:rPr>
            </w:pPr>
          </w:p>
        </w:tc>
      </w:tr>
      <w:tr w:rsidR="003400A1" w14:paraId="79F384A7" w14:textId="77777777">
        <w:trPr>
          <w:trHeight w:hRule="exact" w:val="630"/>
        </w:trPr>
        <w:tc>
          <w:tcPr>
            <w:tcW w:w="3150" w:type="dxa"/>
            <w:vAlign w:val="center"/>
          </w:tcPr>
          <w:p w14:paraId="3C9A3553" w14:textId="77777777" w:rsidR="00C04AFB" w:rsidRDefault="00C04AFB">
            <w:pPr>
              <w:jc w:val="distribute"/>
              <w:rPr>
                <w:snapToGrid w:val="0"/>
              </w:rPr>
            </w:pPr>
            <w:r>
              <w:rPr>
                <w:rFonts w:hint="eastAsia"/>
                <w:snapToGrid w:val="0"/>
              </w:rPr>
              <w:t>埋立地の面積及び埋立ての深さ</w:t>
            </w:r>
          </w:p>
        </w:tc>
        <w:tc>
          <w:tcPr>
            <w:tcW w:w="4830" w:type="dxa"/>
            <w:vAlign w:val="center"/>
          </w:tcPr>
          <w:p w14:paraId="02FC78F0" w14:textId="77777777" w:rsidR="00C04AFB" w:rsidRDefault="00C04AFB">
            <w:pPr>
              <w:rPr>
                <w:snapToGrid w:val="0"/>
              </w:rPr>
            </w:pPr>
            <w:r>
              <w:rPr>
                <w:rFonts w:hint="eastAsia"/>
                <w:snapToGrid w:val="0"/>
              </w:rPr>
              <w:t>埋立地の面積　　　㎡</w:t>
            </w:r>
          </w:p>
          <w:p w14:paraId="2AB8431D" w14:textId="77777777" w:rsidR="00C04AFB" w:rsidRDefault="00C04AFB">
            <w:pPr>
              <w:rPr>
                <w:snapToGrid w:val="0"/>
              </w:rPr>
            </w:pPr>
            <w:r>
              <w:rPr>
                <w:rFonts w:hint="eastAsia"/>
                <w:snapToGrid w:val="0"/>
              </w:rPr>
              <w:t>埋立ての深さ　　　ｍ</w:t>
            </w:r>
          </w:p>
        </w:tc>
      </w:tr>
      <w:tr w:rsidR="003400A1" w14:paraId="2410E9E1" w14:textId="77777777">
        <w:trPr>
          <w:trHeight w:hRule="exact" w:val="630"/>
        </w:trPr>
        <w:tc>
          <w:tcPr>
            <w:tcW w:w="3150" w:type="dxa"/>
            <w:vAlign w:val="center"/>
          </w:tcPr>
          <w:p w14:paraId="0E34F8B3" w14:textId="77777777" w:rsidR="00C04AFB" w:rsidRDefault="00C04AFB">
            <w:pPr>
              <w:jc w:val="distribute"/>
              <w:rPr>
                <w:snapToGrid w:val="0"/>
              </w:rPr>
            </w:pPr>
            <w:r>
              <w:rPr>
                <w:rFonts w:hint="eastAsia"/>
                <w:snapToGrid w:val="0"/>
              </w:rPr>
              <w:t>埋立処分の方法</w:t>
            </w:r>
          </w:p>
        </w:tc>
        <w:tc>
          <w:tcPr>
            <w:tcW w:w="4830" w:type="dxa"/>
            <w:vAlign w:val="center"/>
          </w:tcPr>
          <w:p w14:paraId="2135B296" w14:textId="77777777" w:rsidR="00C04AFB" w:rsidRDefault="00C04AFB">
            <w:pPr>
              <w:rPr>
                <w:snapToGrid w:val="0"/>
              </w:rPr>
            </w:pPr>
          </w:p>
        </w:tc>
      </w:tr>
      <w:tr w:rsidR="003400A1" w14:paraId="68E213E7" w14:textId="77777777">
        <w:trPr>
          <w:trHeight w:hRule="exact" w:val="500"/>
        </w:trPr>
        <w:tc>
          <w:tcPr>
            <w:tcW w:w="3150" w:type="dxa"/>
            <w:vAlign w:val="center"/>
          </w:tcPr>
          <w:p w14:paraId="37E917DC" w14:textId="77777777" w:rsidR="00C04AFB" w:rsidRDefault="00C04AFB">
            <w:pPr>
              <w:jc w:val="distribute"/>
              <w:rPr>
                <w:snapToGrid w:val="0"/>
              </w:rPr>
            </w:pPr>
            <w:r>
              <w:rPr>
                <w:rFonts w:hint="eastAsia"/>
                <w:snapToGrid w:val="0"/>
              </w:rPr>
              <w:t>埋立処分開始年月日</w:t>
            </w:r>
          </w:p>
        </w:tc>
        <w:tc>
          <w:tcPr>
            <w:tcW w:w="4830" w:type="dxa"/>
            <w:vAlign w:val="center"/>
          </w:tcPr>
          <w:p w14:paraId="04451277" w14:textId="77777777" w:rsidR="00C04AFB" w:rsidRDefault="00C04AFB">
            <w:pPr>
              <w:rPr>
                <w:snapToGrid w:val="0"/>
              </w:rPr>
            </w:pPr>
            <w:r>
              <w:rPr>
                <w:rFonts w:hint="eastAsia"/>
                <w:snapToGrid w:val="0"/>
              </w:rPr>
              <w:t xml:space="preserve">　　　　　　年　　月　　日</w:t>
            </w:r>
          </w:p>
        </w:tc>
      </w:tr>
      <w:tr w:rsidR="003400A1" w14:paraId="1D290462" w14:textId="77777777">
        <w:trPr>
          <w:trHeight w:hRule="exact" w:val="500"/>
        </w:trPr>
        <w:tc>
          <w:tcPr>
            <w:tcW w:w="3150" w:type="dxa"/>
            <w:vAlign w:val="center"/>
          </w:tcPr>
          <w:p w14:paraId="4422795B" w14:textId="77777777" w:rsidR="00C04AFB" w:rsidRDefault="00C04AFB">
            <w:pPr>
              <w:jc w:val="distribute"/>
              <w:rPr>
                <w:snapToGrid w:val="0"/>
              </w:rPr>
            </w:pPr>
            <w:r>
              <w:rPr>
                <w:rFonts w:hint="eastAsia"/>
                <w:snapToGrid w:val="0"/>
              </w:rPr>
              <w:t>埋立処分終了年月日</w:t>
            </w:r>
          </w:p>
        </w:tc>
        <w:tc>
          <w:tcPr>
            <w:tcW w:w="4830" w:type="dxa"/>
            <w:vAlign w:val="center"/>
          </w:tcPr>
          <w:p w14:paraId="79967C3C" w14:textId="77777777" w:rsidR="00C04AFB" w:rsidRDefault="00C04AFB">
            <w:pPr>
              <w:rPr>
                <w:snapToGrid w:val="0"/>
              </w:rPr>
            </w:pPr>
            <w:r>
              <w:rPr>
                <w:rFonts w:hint="eastAsia"/>
                <w:snapToGrid w:val="0"/>
              </w:rPr>
              <w:t xml:space="preserve">　　　　　　年　　月　　日</w:t>
            </w:r>
          </w:p>
        </w:tc>
      </w:tr>
      <w:tr w:rsidR="003400A1" w14:paraId="3E6EEE65" w14:textId="77777777">
        <w:trPr>
          <w:trHeight w:hRule="exact" w:val="630"/>
        </w:trPr>
        <w:tc>
          <w:tcPr>
            <w:tcW w:w="3150" w:type="dxa"/>
            <w:vAlign w:val="center"/>
          </w:tcPr>
          <w:p w14:paraId="4999DD5F" w14:textId="77777777" w:rsidR="00C04AFB" w:rsidRDefault="00C04AFB">
            <w:pPr>
              <w:jc w:val="left"/>
              <w:rPr>
                <w:snapToGrid w:val="0"/>
              </w:rPr>
            </w:pPr>
            <w:r>
              <w:rPr>
                <w:rFonts w:hint="eastAsia"/>
                <w:snapToGrid w:val="0"/>
              </w:rPr>
              <w:t>悪臭の発散の防止に関する措置の内容</w:t>
            </w:r>
          </w:p>
        </w:tc>
        <w:tc>
          <w:tcPr>
            <w:tcW w:w="4830" w:type="dxa"/>
            <w:vAlign w:val="center"/>
          </w:tcPr>
          <w:p w14:paraId="2ECE6113" w14:textId="77777777" w:rsidR="00C04AFB" w:rsidRDefault="00C04AFB">
            <w:pPr>
              <w:rPr>
                <w:snapToGrid w:val="0"/>
              </w:rPr>
            </w:pPr>
          </w:p>
        </w:tc>
      </w:tr>
      <w:tr w:rsidR="003400A1" w14:paraId="7FE0B6A8" w14:textId="77777777">
        <w:trPr>
          <w:trHeight w:hRule="exact" w:val="630"/>
        </w:trPr>
        <w:tc>
          <w:tcPr>
            <w:tcW w:w="3150" w:type="dxa"/>
            <w:vAlign w:val="center"/>
          </w:tcPr>
          <w:p w14:paraId="40BC6006" w14:textId="77777777" w:rsidR="00C04AFB" w:rsidRDefault="00C04AFB">
            <w:pPr>
              <w:jc w:val="left"/>
              <w:rPr>
                <w:snapToGrid w:val="0"/>
              </w:rPr>
            </w:pPr>
            <w:r>
              <w:rPr>
                <w:rFonts w:hint="eastAsia"/>
                <w:snapToGrid w:val="0"/>
              </w:rPr>
              <w:t>火災の発生の防止に関する措置の内容</w:t>
            </w:r>
          </w:p>
        </w:tc>
        <w:tc>
          <w:tcPr>
            <w:tcW w:w="4830" w:type="dxa"/>
            <w:vAlign w:val="center"/>
          </w:tcPr>
          <w:p w14:paraId="15BC9D06" w14:textId="77777777" w:rsidR="00C04AFB" w:rsidRDefault="00C04AFB">
            <w:pPr>
              <w:rPr>
                <w:snapToGrid w:val="0"/>
              </w:rPr>
            </w:pPr>
          </w:p>
        </w:tc>
      </w:tr>
      <w:tr w:rsidR="003400A1" w14:paraId="35B62EF7" w14:textId="77777777">
        <w:trPr>
          <w:trHeight w:hRule="exact" w:val="630"/>
        </w:trPr>
        <w:tc>
          <w:tcPr>
            <w:tcW w:w="3150" w:type="dxa"/>
            <w:vAlign w:val="center"/>
          </w:tcPr>
          <w:p w14:paraId="6ACC562C" w14:textId="77777777" w:rsidR="00C04AFB" w:rsidRDefault="00C04AFB">
            <w:pPr>
              <w:jc w:val="left"/>
              <w:rPr>
                <w:snapToGrid w:val="0"/>
              </w:rPr>
            </w:pPr>
            <w:r>
              <w:rPr>
                <w:rFonts w:hint="eastAsia"/>
                <w:snapToGrid w:val="0"/>
              </w:rPr>
              <w:t>ねずみの生息及び害虫の発生の防止に関する措置の内容</w:t>
            </w:r>
          </w:p>
        </w:tc>
        <w:tc>
          <w:tcPr>
            <w:tcW w:w="4830" w:type="dxa"/>
            <w:vAlign w:val="center"/>
          </w:tcPr>
          <w:p w14:paraId="3C12BBAA" w14:textId="77777777" w:rsidR="00C04AFB" w:rsidRDefault="00C04AFB">
            <w:pPr>
              <w:rPr>
                <w:snapToGrid w:val="0"/>
              </w:rPr>
            </w:pPr>
          </w:p>
        </w:tc>
      </w:tr>
      <w:tr w:rsidR="003400A1" w14:paraId="76C4FB76" w14:textId="77777777">
        <w:trPr>
          <w:trHeight w:hRule="exact" w:val="630"/>
        </w:trPr>
        <w:tc>
          <w:tcPr>
            <w:tcW w:w="3150" w:type="dxa"/>
            <w:vAlign w:val="center"/>
          </w:tcPr>
          <w:p w14:paraId="29349B24" w14:textId="77777777" w:rsidR="00C04AFB" w:rsidRDefault="00C04AFB">
            <w:pPr>
              <w:jc w:val="distribute"/>
              <w:rPr>
                <w:snapToGrid w:val="0"/>
              </w:rPr>
            </w:pPr>
            <w:r>
              <w:rPr>
                <w:rFonts w:hint="eastAsia"/>
                <w:snapToGrid w:val="0"/>
              </w:rPr>
              <w:t>地下水等の水質の状況</w:t>
            </w:r>
          </w:p>
        </w:tc>
        <w:tc>
          <w:tcPr>
            <w:tcW w:w="4830" w:type="dxa"/>
            <w:vAlign w:val="center"/>
          </w:tcPr>
          <w:p w14:paraId="62306CA6" w14:textId="77777777" w:rsidR="00C04AFB" w:rsidRDefault="00C04AFB">
            <w:pPr>
              <w:rPr>
                <w:snapToGrid w:val="0"/>
              </w:rPr>
            </w:pPr>
          </w:p>
        </w:tc>
      </w:tr>
      <w:tr w:rsidR="003400A1" w14:paraId="0EFF10AB" w14:textId="77777777">
        <w:trPr>
          <w:trHeight w:hRule="exact" w:val="630"/>
        </w:trPr>
        <w:tc>
          <w:tcPr>
            <w:tcW w:w="3150" w:type="dxa"/>
            <w:vAlign w:val="center"/>
          </w:tcPr>
          <w:p w14:paraId="7DEFD1ED" w14:textId="77777777" w:rsidR="00C04AFB" w:rsidRDefault="00C04AFB">
            <w:pPr>
              <w:jc w:val="distribute"/>
              <w:rPr>
                <w:snapToGrid w:val="0"/>
              </w:rPr>
            </w:pPr>
            <w:r>
              <w:rPr>
                <w:rFonts w:hint="eastAsia"/>
                <w:snapToGrid w:val="0"/>
              </w:rPr>
              <w:t>覆いの厚さ、材料及び強度</w:t>
            </w:r>
          </w:p>
        </w:tc>
        <w:tc>
          <w:tcPr>
            <w:tcW w:w="4830" w:type="dxa"/>
            <w:vAlign w:val="center"/>
          </w:tcPr>
          <w:p w14:paraId="74557F3C" w14:textId="77777777" w:rsidR="00C04AFB" w:rsidRDefault="00C04AFB">
            <w:pPr>
              <w:rPr>
                <w:snapToGrid w:val="0"/>
              </w:rPr>
            </w:pPr>
          </w:p>
        </w:tc>
      </w:tr>
      <w:tr w:rsidR="003400A1" w14:paraId="453AFE4A" w14:textId="77777777">
        <w:trPr>
          <w:trHeight w:hRule="exact" w:val="630"/>
        </w:trPr>
        <w:tc>
          <w:tcPr>
            <w:tcW w:w="3150" w:type="dxa"/>
            <w:vAlign w:val="center"/>
          </w:tcPr>
          <w:p w14:paraId="6A2F2AF0" w14:textId="77777777" w:rsidR="00C04AFB" w:rsidRDefault="00C04AFB">
            <w:pPr>
              <w:jc w:val="distribute"/>
              <w:rPr>
                <w:snapToGrid w:val="0"/>
              </w:rPr>
            </w:pPr>
            <w:r>
              <w:rPr>
                <w:rFonts w:hint="eastAsia"/>
                <w:snapToGrid w:val="0"/>
              </w:rPr>
              <w:t>講じた措置の内容</w:t>
            </w:r>
          </w:p>
        </w:tc>
        <w:tc>
          <w:tcPr>
            <w:tcW w:w="4830" w:type="dxa"/>
            <w:vAlign w:val="center"/>
          </w:tcPr>
          <w:p w14:paraId="2E8F2995" w14:textId="77777777" w:rsidR="00C04AFB" w:rsidRDefault="00C04AFB">
            <w:pPr>
              <w:rPr>
                <w:snapToGrid w:val="0"/>
              </w:rPr>
            </w:pPr>
          </w:p>
        </w:tc>
      </w:tr>
      <w:tr w:rsidR="003400A1" w14:paraId="0B47E27C" w14:textId="77777777">
        <w:trPr>
          <w:trHeight w:hRule="exact" w:val="630"/>
        </w:trPr>
        <w:tc>
          <w:tcPr>
            <w:tcW w:w="3150" w:type="dxa"/>
            <w:vAlign w:val="center"/>
          </w:tcPr>
          <w:p w14:paraId="033A2977" w14:textId="77777777" w:rsidR="00C04AFB" w:rsidRDefault="00C04AFB">
            <w:pPr>
              <w:jc w:val="left"/>
              <w:rPr>
                <w:snapToGrid w:val="0"/>
              </w:rPr>
            </w:pPr>
            <w:r>
              <w:rPr>
                <w:rFonts w:hint="eastAsia"/>
                <w:snapToGrid w:val="0"/>
              </w:rPr>
              <w:t>※処　　　　　理　　　　　欄</w:t>
            </w:r>
          </w:p>
        </w:tc>
        <w:tc>
          <w:tcPr>
            <w:tcW w:w="4830" w:type="dxa"/>
            <w:vAlign w:val="center"/>
          </w:tcPr>
          <w:p w14:paraId="69555FC4" w14:textId="77777777" w:rsidR="00C04AFB" w:rsidRDefault="00C04AFB">
            <w:pPr>
              <w:rPr>
                <w:snapToGrid w:val="0"/>
              </w:rPr>
            </w:pPr>
          </w:p>
        </w:tc>
      </w:tr>
    </w:tbl>
    <w:p w14:paraId="5FC87853" w14:textId="77777777" w:rsidR="00C04AFB" w:rsidRDefault="00C04AFB">
      <w:pPr>
        <w:rPr>
          <w:snapToGrid w:val="0"/>
        </w:rPr>
      </w:pPr>
    </w:p>
    <w:p w14:paraId="74EB3444" w14:textId="77777777" w:rsidR="00C04AFB" w:rsidRDefault="00C04AFB">
      <w:pPr>
        <w:ind w:left="1050" w:hanging="1050"/>
        <w:rPr>
          <w:snapToGrid w:val="0"/>
        </w:rPr>
      </w:pPr>
      <w:r>
        <w:rPr>
          <w:rFonts w:hint="eastAsia"/>
          <w:snapToGrid w:val="0"/>
        </w:rPr>
        <w:lastRenderedPageBreak/>
        <w:t xml:space="preserve">　備考　１　地下水等とは、一般廃棄物の最終処分場及び産業廃棄物の最終処分場に係る技術上の基準を定める省令（以下「基準省令」という。）第１条第２項第</w:t>
      </w:r>
      <w:r>
        <w:rPr>
          <w:snapToGrid w:val="0"/>
        </w:rPr>
        <w:t>10</w:t>
      </w:r>
      <w:r>
        <w:rPr>
          <w:rFonts w:hint="eastAsia"/>
          <w:snapToGrid w:val="0"/>
        </w:rPr>
        <w:t>号の規定により採取された地下水等をいう。</w:t>
      </w:r>
    </w:p>
    <w:p w14:paraId="7E410338" w14:textId="77777777" w:rsidR="00C04AFB" w:rsidRDefault="00C04AFB">
      <w:pPr>
        <w:ind w:left="1050" w:hanging="210"/>
        <w:rPr>
          <w:snapToGrid w:val="0"/>
        </w:rPr>
      </w:pPr>
      <w:r>
        <w:rPr>
          <w:rFonts w:hint="eastAsia"/>
          <w:snapToGrid w:val="0"/>
        </w:rPr>
        <w:t>２　覆いとは、基準省令第１条の２第２項第４号の規定による覆いをいう。</w:t>
      </w:r>
    </w:p>
    <w:p w14:paraId="1F25788D" w14:textId="77777777" w:rsidR="00C04AFB" w:rsidRDefault="00C04AFB">
      <w:pPr>
        <w:ind w:left="1050" w:hanging="210"/>
        <w:rPr>
          <w:snapToGrid w:val="0"/>
        </w:rPr>
      </w:pPr>
      <w:r>
        <w:rPr>
          <w:rFonts w:hint="eastAsia"/>
          <w:snapToGrid w:val="0"/>
        </w:rPr>
        <w:t>３　講じた措置とは、基準省令第１条の２第３項第３号の規定により講じた措置をいう。</w:t>
      </w:r>
    </w:p>
    <w:p w14:paraId="7B8E80C7" w14:textId="77777777" w:rsidR="00C04AFB" w:rsidRDefault="00C04AFB">
      <w:pPr>
        <w:ind w:left="1050" w:hanging="210"/>
        <w:rPr>
          <w:snapToGrid w:val="0"/>
        </w:rPr>
      </w:pPr>
      <w:r>
        <w:rPr>
          <w:rFonts w:hint="eastAsia"/>
          <w:snapToGrid w:val="0"/>
        </w:rPr>
        <w:t>４　※印の欄は、記入しないこと。</w:t>
      </w:r>
    </w:p>
    <w:p w14:paraId="24EF3E0B" w14:textId="77777777" w:rsidR="00C04AFB" w:rsidRDefault="00C04AFB">
      <w:pPr>
        <w:ind w:left="1050" w:hanging="210"/>
        <w:rPr>
          <w:snapToGrid w:val="0"/>
        </w:rPr>
      </w:pPr>
      <w:r>
        <w:rPr>
          <w:rFonts w:hint="eastAsia"/>
          <w:snapToGrid w:val="0"/>
        </w:rPr>
        <w:t>５　次の書類及び図面を添付すること。</w:t>
      </w:r>
    </w:p>
    <w:p w14:paraId="092BE745" w14:textId="77777777" w:rsidR="00C04AFB" w:rsidRDefault="00C04AFB">
      <w:pPr>
        <w:ind w:left="1260" w:hanging="210"/>
        <w:rPr>
          <w:snapToGrid w:val="0"/>
        </w:rPr>
      </w:pPr>
      <w:r>
        <w:rPr>
          <w:snapToGrid w:val="0"/>
        </w:rPr>
        <w:t>(</w:t>
      </w:r>
      <w:r>
        <w:rPr>
          <w:rFonts w:hint="eastAsia"/>
          <w:snapToGrid w:val="0"/>
        </w:rPr>
        <w:t>１</w:t>
      </w:r>
      <w:r>
        <w:rPr>
          <w:snapToGrid w:val="0"/>
        </w:rPr>
        <w:t>)</w:t>
      </w:r>
      <w:r>
        <w:rPr>
          <w:rFonts w:hint="eastAsia"/>
          <w:snapToGrid w:val="0"/>
        </w:rPr>
        <w:t xml:space="preserve">　当該最終処分場の現状を明らかにする平面図、立面図、断面図及び構造図</w:t>
      </w:r>
    </w:p>
    <w:p w14:paraId="7453E92D" w14:textId="77777777" w:rsidR="00C04AFB" w:rsidRDefault="00C04AFB">
      <w:pPr>
        <w:ind w:left="1260" w:hanging="210"/>
        <w:rPr>
          <w:snapToGrid w:val="0"/>
        </w:rPr>
      </w:pPr>
      <w:r>
        <w:rPr>
          <w:snapToGrid w:val="0"/>
        </w:rPr>
        <w:t>(</w:t>
      </w:r>
      <w:r>
        <w:rPr>
          <w:rFonts w:hint="eastAsia"/>
          <w:snapToGrid w:val="0"/>
        </w:rPr>
        <w:t>２</w:t>
      </w:r>
      <w:r>
        <w:rPr>
          <w:snapToGrid w:val="0"/>
        </w:rPr>
        <w:t>)</w:t>
      </w:r>
      <w:r>
        <w:rPr>
          <w:rFonts w:hint="eastAsia"/>
          <w:snapToGrid w:val="0"/>
        </w:rPr>
        <w:t xml:space="preserve">　当該最終処分場の周辺の地図</w:t>
      </w:r>
    </w:p>
    <w:p w14:paraId="52255C82" w14:textId="77777777" w:rsidR="00C04AFB" w:rsidRDefault="00C04AFB">
      <w:pPr>
        <w:ind w:left="1260" w:hanging="210"/>
        <w:rPr>
          <w:snapToGrid w:val="0"/>
        </w:rPr>
      </w:pPr>
      <w:r>
        <w:rPr>
          <w:snapToGrid w:val="0"/>
        </w:rPr>
        <w:t>(</w:t>
      </w:r>
      <w:r>
        <w:rPr>
          <w:rFonts w:hint="eastAsia"/>
          <w:snapToGrid w:val="0"/>
        </w:rPr>
        <w:t>３</w:t>
      </w:r>
      <w:r>
        <w:rPr>
          <w:snapToGrid w:val="0"/>
        </w:rPr>
        <w:t>)</w:t>
      </w:r>
      <w:r>
        <w:rPr>
          <w:rFonts w:hint="eastAsia"/>
          <w:snapToGrid w:val="0"/>
        </w:rPr>
        <w:t xml:space="preserve">　基準省令第１条第３項第５号の規定による地下水等の水質検査の結果を記載した書類</w:t>
      </w:r>
    </w:p>
    <w:p w14:paraId="7E5AB61F" w14:textId="77777777" w:rsidR="00C04AFB" w:rsidRDefault="00C04AFB">
      <w:pPr>
        <w:ind w:left="1260" w:hanging="210"/>
        <w:rPr>
          <w:snapToGrid w:val="0"/>
        </w:rPr>
      </w:pPr>
      <w:r>
        <w:rPr>
          <w:snapToGrid w:val="0"/>
        </w:rPr>
        <w:t>(</w:t>
      </w:r>
      <w:r>
        <w:rPr>
          <w:rFonts w:hint="eastAsia"/>
          <w:snapToGrid w:val="0"/>
        </w:rPr>
        <w:t>４</w:t>
      </w:r>
      <w:r>
        <w:rPr>
          <w:snapToGrid w:val="0"/>
        </w:rPr>
        <w:t>)</w:t>
      </w:r>
      <w:r>
        <w:rPr>
          <w:rFonts w:hint="eastAsia"/>
          <w:snapToGrid w:val="0"/>
        </w:rPr>
        <w:t xml:space="preserve">　基準適合水銀処理物を埋め立てた場合は、基準適合水銀処理物が埋め立てられている位置を示す図面</w:t>
      </w:r>
    </w:p>
    <w:p w14:paraId="7909CDBA" w14:textId="77777777" w:rsidR="00C04AFB" w:rsidRDefault="00C04AFB">
      <w:pPr>
        <w:ind w:left="1260" w:hanging="210"/>
        <w:rPr>
          <w:snapToGrid w:val="0"/>
        </w:rPr>
      </w:pPr>
      <w:r>
        <w:rPr>
          <w:snapToGrid w:val="0"/>
        </w:rPr>
        <w:t>(</w:t>
      </w:r>
      <w:r>
        <w:rPr>
          <w:rFonts w:hint="eastAsia"/>
          <w:snapToGrid w:val="0"/>
        </w:rPr>
        <w:t>５</w:t>
      </w:r>
      <w:r>
        <w:rPr>
          <w:snapToGrid w:val="0"/>
        </w:rPr>
        <w:t>)</w:t>
      </w:r>
      <w:r>
        <w:rPr>
          <w:rFonts w:hint="eastAsia"/>
          <w:snapToGrid w:val="0"/>
        </w:rPr>
        <w:t xml:space="preserve">　その他参考となる書類又は図面</w:t>
      </w:r>
    </w:p>
    <w:p w14:paraId="08264C30" w14:textId="77777777" w:rsidR="00C04AFB" w:rsidRDefault="00C04AFB">
      <w:pPr>
        <w:ind w:left="840"/>
        <w:rPr>
          <w:snapToGrid w:val="0"/>
        </w:rPr>
      </w:pPr>
      <w:r>
        <w:rPr>
          <w:rFonts w:hint="eastAsia"/>
          <w:snapToGrid w:val="0"/>
        </w:rPr>
        <w:t>６　用紙の大きさは、日本産業規格Ａ４とする。</w:t>
      </w:r>
    </w:p>
    <w:sectPr w:rsidR="00C04AFB">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BC9E" w14:textId="77777777" w:rsidR="00C04AFB" w:rsidRDefault="00C04AFB">
      <w:r>
        <w:separator/>
      </w:r>
    </w:p>
  </w:endnote>
  <w:endnote w:type="continuationSeparator" w:id="0">
    <w:p w14:paraId="7C44F1B9" w14:textId="77777777" w:rsidR="00C04AFB" w:rsidRDefault="00C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4B9D" w14:textId="77777777" w:rsidR="00C04AFB" w:rsidRDefault="00C04A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D093" w14:textId="77777777" w:rsidR="00C04AFB" w:rsidRDefault="00C04AFB">
      <w:r>
        <w:separator/>
      </w:r>
    </w:p>
  </w:footnote>
  <w:footnote w:type="continuationSeparator" w:id="0">
    <w:p w14:paraId="6AD96C8E" w14:textId="77777777" w:rsidR="00C04AFB" w:rsidRDefault="00C0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E0DC" w14:textId="77777777" w:rsidR="00C04AFB" w:rsidRDefault="00C04A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4D51"/>
    <w:rsid w:val="003400A1"/>
    <w:rsid w:val="00A05172"/>
    <w:rsid w:val="00AD2521"/>
    <w:rsid w:val="00C04AFB"/>
    <w:rsid w:val="00DF7806"/>
    <w:rsid w:val="00E0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B54600"/>
  <w14:defaultImageDpi w14:val="0"/>
  <w15:docId w15:val="{26ED05BD-D21E-4FFC-AF91-CDBCF4F3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spacing w:after="0" w:line="240" w:lineRule="auto"/>
      <w:jc w:val="both"/>
      <w:textAlignment w:val="center"/>
    </w:pPr>
    <w:rPr>
      <w:rFonts w:ascii="ＭＳ 明朝" w:eastAsia="ＭＳ 明朝"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 w:val="21"/>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新例規DB38倍</Template>
  <TotalTime>1</TotalTime>
  <Pages>2</Pages>
  <Words>755</Words>
  <Characters>297</Characters>
  <DocSecurity>0</DocSecurity>
  <Lines>2</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2017-11-09T06:17:00Z</cp:lastPrinted>
  <dcterms:created xsi:type="dcterms:W3CDTF">2025-01-30T05:10:00Z</dcterms:created>
  <dcterms:modified xsi:type="dcterms:W3CDTF">2025-02-03T04:36:00Z</dcterms:modified>
</cp:coreProperties>
</file>